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bidi w:val="0"/>
        <w:ind w:hanging="0" w:left="0" w:right="0"/>
        <w:jc w:val="center"/>
        <w:rPr>
          <w:b/>
          <w:sz w:val="28"/>
          <w:szCs w:val="28"/>
        </w:rPr>
      </w:pPr>
      <w:r>
        <w:rPr/>
        <w:drawing>
          <wp:inline distT="0" distB="0" distL="0" distR="0">
            <wp:extent cx="1275715" cy="133286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75715" cy="1332865"/>
                    </a:xfrm>
                    <a:prstGeom prst="rect">
                      <a:avLst/>
                    </a:prstGeom>
                    <a:noFill/>
                  </pic:spPr>
                </pic:pic>
              </a:graphicData>
            </a:graphic>
          </wp:inline>
        </w:drawing>
      </w:r>
    </w:p>
    <w:p>
      <w:pPr>
        <w:pStyle w:val="NoSpacing"/>
        <w:bidi w:val="0"/>
        <w:ind w:hanging="0" w:left="0" w:right="0"/>
        <w:jc w:val="center"/>
        <w:rPr>
          <w:rFonts w:ascii="Bookman Old Style" w:hAnsi="Bookman Old Style"/>
          <w:b/>
          <w:sz w:val="28"/>
          <w:szCs w:val="28"/>
        </w:rPr>
      </w:pPr>
      <w:r>
        <w:rPr>
          <w:rFonts w:ascii="Bookman Old Style" w:hAnsi="Bookman Old Style"/>
          <w:b/>
          <w:sz w:val="28"/>
          <w:szCs w:val="28"/>
        </w:rPr>
        <w:t>PANDANGAN UMUM FRAKSI PKB DPRD KABUPATEN NGADA TE</w:t>
      </w:r>
      <w:r>
        <w:rPr>
          <w:rFonts w:ascii="Bookman Old Style" w:hAnsi="Bookman Old Style"/>
          <w:b/>
          <w:sz w:val="28"/>
          <w:szCs w:val="28"/>
          <w:lang w:val="en-US"/>
        </w:rPr>
        <w:t xml:space="preserve">RHADAP PENGANTAR NOTA KEUANGAN ATAS </w:t>
      </w:r>
      <w:r>
        <w:rPr>
          <w:rFonts w:cs="Tahoma" w:ascii="Bookman Old Style" w:hAnsi="Bookman Old Style"/>
          <w:b/>
          <w:sz w:val="28"/>
          <w:szCs w:val="28"/>
          <w:lang w:val="en-US"/>
        </w:rPr>
        <w:t>RANCANGAN</w:t>
      </w:r>
    </w:p>
    <w:p>
      <w:pPr>
        <w:pStyle w:val="NoSpacing"/>
        <w:bidi w:val="0"/>
        <w:ind w:hanging="0" w:left="0" w:right="0"/>
        <w:jc w:val="center"/>
        <w:rPr>
          <w:rFonts w:ascii="Bookman Old Style" w:hAnsi="Bookman Old Style" w:cs="Tahoma"/>
          <w:b/>
          <w:sz w:val="28"/>
          <w:szCs w:val="28"/>
          <w:lang w:val="en-US"/>
        </w:rPr>
      </w:pPr>
      <w:r>
        <w:rPr>
          <w:rFonts w:cs="Tahoma" w:ascii="Bookman Old Style" w:hAnsi="Bookman Old Style"/>
          <w:b/>
          <w:sz w:val="28"/>
          <w:szCs w:val="28"/>
        </w:rPr>
        <w:t>PERUBAHAN ANGGARAN PENDAPATAN DAN BELANJA DAERAH KABUPATEN NGADA TAHUN ANGGARAN 20</w:t>
      </w:r>
      <w:r>
        <w:rPr>
          <w:rFonts w:cs="Tahoma" w:ascii="Bookman Old Style" w:hAnsi="Bookman Old Style"/>
          <w:b/>
          <w:sz w:val="28"/>
          <w:szCs w:val="28"/>
          <w:lang w:val="en-US"/>
        </w:rPr>
        <w:t>25</w:t>
      </w:r>
    </w:p>
    <w:p>
      <w:pPr>
        <w:pStyle w:val="Normal"/>
        <w:bidi w:val="0"/>
        <w:spacing w:lineRule="auto" w:line="360"/>
        <w:ind w:hanging="0" w:left="0" w:right="0"/>
        <w:rPr>
          <w:rFonts w:ascii="Tahoma" w:hAnsi="Tahoma" w:cs="Tahoma"/>
          <w:sz w:val="6"/>
          <w:szCs w:val="28"/>
        </w:rPr>
      </w:pPr>
      <w:r>
        <w:rPr>
          <w:rFonts w:cs="Tahoma" w:ascii="Tahoma" w:hAnsi="Tahoma"/>
          <w:sz w:val="6"/>
          <w:szCs w:val="28"/>
        </w:rPr>
        <mc:AlternateContent>
          <mc:Choice Requires="wps">
            <w:drawing>
              <wp:anchor behindDoc="0" distT="0" distB="0" distL="0" distR="0" simplePos="0" locked="0" layoutInCell="1" allowOverlap="1" relativeHeight="3">
                <wp:simplePos x="0" y="0"/>
                <wp:positionH relativeFrom="column">
                  <wp:posOffset>63500</wp:posOffset>
                </wp:positionH>
                <wp:positionV relativeFrom="paragraph">
                  <wp:posOffset>91440</wp:posOffset>
                </wp:positionV>
                <wp:extent cx="5732780" cy="19685"/>
                <wp:effectExtent l="14605" t="15240" r="15240" b="14605"/>
                <wp:wrapNone/>
                <wp:docPr id="2" name="Shape1"/>
                <a:graphic xmlns:a="http://schemas.openxmlformats.org/drawingml/2006/main">
                  <a:graphicData uri="http://schemas.microsoft.com/office/word/2010/wordprocessingShape">
                    <wps:wsp>
                      <wps:cNvSpPr/>
                      <wps:spPr>
                        <a:xfrm flipV="1">
                          <a:off x="0" y="0"/>
                          <a:ext cx="5732640" cy="19800"/>
                        </a:xfrm>
                        <a:prstGeom prst="straightConnector1">
                          <a:avLst/>
                        </a:prstGeom>
                        <a:solidFill>
                          <a:srgbClr val="ffffff"/>
                        </a:solidFill>
                        <a:ln w="2844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hape1" fillcolor="white" stroked="t" o:allowincell="f" style="position:absolute;margin-left:5pt;margin-top:7.2pt;width:451.35pt;height:1.5pt;flip:y;mso-wrap-style:none;v-text-anchor:middle" type="_x0000_t32">
                <v:textbox>
                  <w:txbxContent>
                    <w:p>
                      <w:pPr>
                        <w:overflowPunct w:val="false"/>
                        <w:bidi w:val="0"/>
                        <w:spacing w:before="0" w:after="0" w:lineRule="auto" w:line="240"/>
                        <w:rPr/>
                      </w:pPr>
                      <w:r>
                        <w:rPr>
                          <w:sz w:val="24"/>
                          <w:szCs w:val="24"/>
                          <w:rFonts w:ascii="Liberation Serif" w:hAnsi="Liberation Serif" w:eastAsia="NSimSun" w:cs="Lucida Sans"/>
                          <w:lang w:val="en-US" w:eastAsia="zh-CN" w:bidi="hi-IN"/>
                        </w:rPr>
                      </w:r>
                    </w:p>
                  </w:txbxContent>
                </v:textbox>
                <v:fill o:detectmouseclick="t" color2="black"/>
                <v:stroke color="black" weight="28440" joinstyle="round" endcap="flat"/>
                <w10:wrap type="none"/>
              </v:shape>
            </w:pict>
          </mc:Fallback>
        </mc:AlternateContent>
      </w:r>
    </w:p>
    <w:p>
      <w:pPr>
        <w:pStyle w:val="Normal"/>
        <w:bidi w:val="0"/>
        <w:spacing w:lineRule="auto" w:line="360"/>
        <w:ind w:hanging="0" w:left="0" w:right="0"/>
        <w:rPr>
          <w:rFonts w:ascii="Tahoma" w:hAnsi="Tahoma" w:cs="Tahoma"/>
          <w:b/>
          <w:sz w:val="26"/>
          <w:szCs w:val="26"/>
          <w:lang w:val="en-US"/>
        </w:rPr>
      </w:pPr>
      <w:r>
        <w:rPr>
          <w:rFonts w:cs="Tahoma" w:ascii="Tahoma" w:hAnsi="Tahoma"/>
          <w:b/>
          <w:sz w:val="26"/>
          <w:szCs w:val="26"/>
          <w:lang w:val="en-US"/>
        </w:rPr>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 xml:space="preserve">Salam Sejahtera untuk kita semua, </w:t>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 xml:space="preserve">Assalamualaikum Warahmatulah wabarakatuh </w:t>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 xml:space="preserve">Om Swastiastu </w:t>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 xml:space="preserve">Salve </w:t>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 xml:space="preserve">Namo Budaya </w:t>
      </w:r>
    </w:p>
    <w:p>
      <w:pPr>
        <w:pStyle w:val="Normal"/>
        <w:bidi w:val="0"/>
        <w:spacing w:lineRule="auto" w:line="276"/>
        <w:ind w:hanging="0" w:left="0" w:right="0"/>
        <w:rPr>
          <w:rFonts w:ascii="Bookman Old Style" w:hAnsi="Bookman Old Style" w:cs="Tahoma"/>
          <w:sz w:val="26"/>
          <w:szCs w:val="26"/>
          <w:lang w:val="en-US"/>
        </w:rPr>
      </w:pPr>
      <w:r>
        <w:rPr>
          <w:rFonts w:cs="Tahoma" w:ascii="Bookman Old Style" w:hAnsi="Bookman Old Style"/>
          <w:sz w:val="26"/>
          <w:szCs w:val="26"/>
        </w:rPr>
        <w:t>Salam Kebajikan</w:t>
      </w:r>
    </w:p>
    <w:p>
      <w:pPr>
        <w:pStyle w:val="Normal"/>
        <w:bidi w:val="0"/>
        <w:spacing w:lineRule="auto" w:line="276"/>
        <w:ind w:hanging="0" w:left="0" w:right="0"/>
        <w:rPr>
          <w:rFonts w:ascii="Bookman Old Style" w:hAnsi="Bookman Old Style" w:cs="Tahoma"/>
          <w:b/>
          <w:sz w:val="26"/>
          <w:szCs w:val="26"/>
          <w:lang w:val="en-US"/>
        </w:rPr>
      </w:pPr>
      <w:r>
        <w:rPr>
          <w:rFonts w:cs="Tahoma" w:ascii="Bookman Old Style" w:hAnsi="Bookman Old Style"/>
          <w:sz w:val="26"/>
          <w:szCs w:val="26"/>
          <w:lang w:val="en-US"/>
        </w:rPr>
        <w:t>Salam Sehat</w:t>
      </w:r>
    </w:p>
    <w:p>
      <w:pPr>
        <w:pStyle w:val="Normal"/>
        <w:bidi w:val="0"/>
        <w:spacing w:lineRule="auto" w:line="360"/>
        <w:ind w:hanging="0" w:left="0" w:right="0"/>
        <w:rPr>
          <w:rFonts w:ascii="Bookman Old Style" w:hAnsi="Bookman Old Style" w:cs="Tahoma"/>
          <w:b/>
          <w:sz w:val="26"/>
          <w:szCs w:val="26"/>
          <w:lang w:val="en-US"/>
        </w:rPr>
      </w:pPr>
      <w:r>
        <w:rPr>
          <w:rFonts w:cs="Tahoma" w:ascii="Bookman Old Style" w:hAnsi="Bookman Old Style"/>
          <w:b/>
          <w:sz w:val="26"/>
          <w:szCs w:val="26"/>
        </w:rPr>
        <w:t>Yang Terhormat :</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 xml:space="preserve">Bapak </w:t>
      </w:r>
      <w:r>
        <w:rPr>
          <w:rFonts w:cs="Tahoma" w:ascii="Bookman Old Style" w:hAnsi="Bookman Old Style"/>
          <w:sz w:val="26"/>
          <w:szCs w:val="26"/>
          <w:lang w:val="en-US"/>
        </w:rPr>
        <w:t xml:space="preserve"> </w:t>
      </w:r>
      <w:r>
        <w:rPr>
          <w:rFonts w:cs="Tahoma" w:ascii="Bookman Old Style" w:hAnsi="Bookman Old Style"/>
          <w:sz w:val="26"/>
          <w:szCs w:val="26"/>
        </w:rPr>
        <w:t>Bupati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lang w:val="en-US"/>
        </w:rPr>
      </w:pPr>
      <w:r>
        <w:rPr>
          <w:rFonts w:cs="Tahoma" w:ascii="Bookman Old Style" w:hAnsi="Bookman Old Style"/>
          <w:sz w:val="26"/>
          <w:szCs w:val="26"/>
          <w:lang w:val="en-US"/>
        </w:rPr>
        <w:t>Bapak Wakil Bupati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Bapak Pimpinan DPRD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Bapak</w:t>
      </w:r>
      <w:r>
        <w:rPr>
          <w:rFonts w:cs="Tahoma" w:ascii="Bookman Old Style" w:hAnsi="Bookman Old Style"/>
          <w:sz w:val="26"/>
          <w:szCs w:val="26"/>
          <w:lang w:val="en-US"/>
        </w:rPr>
        <w:t>-Bpak</w:t>
      </w:r>
      <w:r>
        <w:rPr>
          <w:rFonts w:cs="Tahoma" w:ascii="Bookman Old Style" w:hAnsi="Bookman Old Style"/>
          <w:sz w:val="26"/>
          <w:szCs w:val="26"/>
        </w:rPr>
        <w:t xml:space="preserve"> Anggota DPRD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 xml:space="preserve">Bapak </w:t>
      </w:r>
      <w:r>
        <w:rPr>
          <w:rFonts w:cs="Tahoma" w:ascii="Bookman Old Style" w:hAnsi="Bookman Old Style"/>
          <w:sz w:val="26"/>
          <w:szCs w:val="26"/>
          <w:lang w:val="en-US"/>
        </w:rPr>
        <w:t xml:space="preserve"> </w:t>
      </w:r>
      <w:r>
        <w:rPr>
          <w:rFonts w:cs="Tahoma" w:ascii="Bookman Old Style" w:hAnsi="Bookman Old Style"/>
          <w:sz w:val="26"/>
          <w:szCs w:val="26"/>
        </w:rPr>
        <w:t>Sekda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Para Staf Ahli Bupati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Para Asisten</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 xml:space="preserve">Bapak/Ibu Pimpinan </w:t>
      </w:r>
      <w:r>
        <w:rPr>
          <w:rFonts w:cs="Tahoma" w:ascii="Bookman Old Style" w:hAnsi="Bookman Old Style"/>
          <w:sz w:val="26"/>
          <w:szCs w:val="26"/>
          <w:lang w:val="en-US"/>
        </w:rPr>
        <w:t>OPD Kabupaten</w:t>
      </w:r>
      <w:r>
        <w:rPr>
          <w:rFonts w:cs="Tahoma" w:ascii="Bookman Old Style" w:hAnsi="Bookman Old Style"/>
          <w:sz w:val="26"/>
          <w:szCs w:val="26"/>
        </w:rPr>
        <w:t xml:space="preserve"> Ngada</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rPr>
      </w:pPr>
      <w:r>
        <w:rPr>
          <w:rFonts w:cs="Tahoma" w:ascii="Bookman Old Style" w:hAnsi="Bookman Old Style"/>
          <w:sz w:val="26"/>
          <w:szCs w:val="26"/>
        </w:rPr>
        <w:t>Rekan- rekan Pers</w:t>
      </w:r>
    </w:p>
    <w:p>
      <w:pPr>
        <w:pStyle w:val="Normal"/>
        <w:numPr>
          <w:ilvl w:val="0"/>
          <w:numId w:val="1"/>
        </w:numPr>
        <w:tabs>
          <w:tab w:val="left" w:pos="720" w:leader="none"/>
        </w:tabs>
        <w:bidi w:val="0"/>
        <w:spacing w:lineRule="auto" w:line="360" w:before="0" w:after="0"/>
        <w:ind w:hanging="540" w:left="540" w:right="0"/>
        <w:rPr>
          <w:rFonts w:ascii="Bookman Old Style" w:hAnsi="Bookman Old Style" w:cs="Tahoma"/>
          <w:sz w:val="26"/>
          <w:szCs w:val="26"/>
          <w:lang w:val="en-US"/>
        </w:rPr>
      </w:pPr>
      <w:r>
        <w:rPr>
          <w:rFonts w:cs="Tahoma" w:ascii="Bookman Old Style" w:hAnsi="Bookman Old Style"/>
          <w:sz w:val="26"/>
          <w:szCs w:val="26"/>
          <w:lang w:val="en-US"/>
        </w:rPr>
        <w:t xml:space="preserve">Singkatnya </w:t>
      </w:r>
      <w:r>
        <w:rPr>
          <w:rFonts w:cs="Tahoma" w:ascii="Bookman Old Style" w:hAnsi="Bookman Old Style"/>
          <w:sz w:val="26"/>
          <w:szCs w:val="26"/>
        </w:rPr>
        <w:t>Hadirin serta Undangan yang kami  hormati</w:t>
      </w:r>
    </w:p>
    <w:p>
      <w:pPr>
        <w:pStyle w:val="Normal"/>
        <w:bidi w:val="0"/>
        <w:spacing w:lineRule="auto" w:line="360"/>
        <w:ind w:hanging="0" w:left="0" w:right="0"/>
        <w:rPr>
          <w:rFonts w:ascii="Bookman Old Style" w:hAnsi="Bookman Old Style" w:cs="Tahoma"/>
          <w:sz w:val="26"/>
          <w:szCs w:val="26"/>
        </w:rPr>
      </w:pPr>
      <w:r>
        <w:rPr>
          <w:rFonts w:cs="Tahoma" w:ascii="Bookman Old Style" w:hAnsi="Bookman Old Style"/>
          <w:sz w:val="26"/>
          <w:szCs w:val="26"/>
        </w:rPr>
      </w:r>
    </w:p>
    <w:p>
      <w:pPr>
        <w:pStyle w:val="Normal"/>
        <w:bidi w:val="0"/>
        <w:spacing w:lineRule="auto" w:line="360"/>
        <w:ind w:hanging="0" w:left="0" w:right="0"/>
        <w:jc w:val="both"/>
        <w:rPr>
          <w:rFonts w:ascii="Bookman Old Style" w:hAnsi="Bookman Old Style" w:cs="Tahoma"/>
          <w:sz w:val="26"/>
          <w:szCs w:val="26"/>
          <w:lang w:val="en-US"/>
        </w:rPr>
      </w:pPr>
      <w:r>
        <w:rPr>
          <w:rFonts w:cs="Tahoma" w:ascii="Bookman Old Style" w:hAnsi="Bookman Old Style"/>
          <w:sz w:val="26"/>
          <w:szCs w:val="26"/>
          <w:lang w:val="en-US"/>
        </w:rPr>
        <w:t xml:space="preserve">Mengawali Pemandangan Umum Fraksi Partai Kebangkitan Bangsa DPRD Kabupaten Ngada terhadap Pengantar Nota Keuangan Atas Rancangan Perubahan Anggaran Pendapatan dan Belanja Daerah Kabupaten Ngada Tahun Anggaran 2025, Fraksi PKB mengajak, marilah kita luangkan waktu untuk mengucapkan syukur kepada Tuhan Sang Penyelenggara Kehidupan yang tak henti-hentinya mencurahkan berkat, rahmat dan penyertaan-Nya, sehingga kita </w:t>
      </w:r>
      <w:r>
        <w:rPr>
          <w:rFonts w:cs="Tahoma" w:ascii="Bookman Old Style" w:hAnsi="Bookman Old Style"/>
          <w:sz w:val="26"/>
          <w:szCs w:val="26"/>
        </w:rPr>
        <w:t xml:space="preserve">boleh </w:t>
      </w:r>
      <w:r>
        <w:rPr>
          <w:rFonts w:cs="Tahoma" w:ascii="Bookman Old Style" w:hAnsi="Bookman Old Style"/>
          <w:sz w:val="26"/>
          <w:szCs w:val="26"/>
          <w:lang w:val="en-US"/>
        </w:rPr>
        <w:t xml:space="preserve">bertemu </w:t>
      </w:r>
      <w:r>
        <w:rPr>
          <w:rFonts w:cs="Tahoma" w:ascii="Bookman Old Style" w:hAnsi="Bookman Old Style"/>
          <w:sz w:val="26"/>
          <w:szCs w:val="26"/>
        </w:rPr>
        <w:t>kembali</w:t>
      </w:r>
      <w:r>
        <w:rPr>
          <w:rFonts w:cs="Tahoma" w:ascii="Bookman Old Style" w:hAnsi="Bookman Old Style"/>
          <w:sz w:val="26"/>
          <w:szCs w:val="26"/>
          <w:lang w:val="en-US"/>
        </w:rPr>
        <w:t xml:space="preserve"> di tempat terhormat ini</w:t>
      </w:r>
      <w:r>
        <w:rPr>
          <w:rFonts w:cs="Tahoma" w:ascii="Bookman Old Style" w:hAnsi="Bookman Old Style"/>
          <w:sz w:val="26"/>
          <w:szCs w:val="26"/>
        </w:rPr>
        <w:t xml:space="preserve"> </w:t>
      </w:r>
      <w:r>
        <w:rPr>
          <w:rFonts w:cs="Tahoma" w:ascii="Bookman Old Style" w:hAnsi="Bookman Old Style"/>
          <w:sz w:val="26"/>
          <w:szCs w:val="26"/>
          <w:lang w:val="en-US"/>
        </w:rPr>
        <w:t xml:space="preserve">untuk mengawali masa sidang ini dalam keadaan sehat walfiat. </w:t>
      </w:r>
    </w:p>
    <w:p>
      <w:pPr>
        <w:pStyle w:val="NoSpacing"/>
        <w:bidi w:val="0"/>
        <w:spacing w:lineRule="auto" w:line="360"/>
        <w:ind w:hanging="0" w:left="0" w:right="0"/>
        <w:jc w:val="both"/>
        <w:rPr>
          <w:rFonts w:ascii="Bookman Old Style" w:hAnsi="Bookman Old Style"/>
          <w:sz w:val="26"/>
          <w:szCs w:val="26"/>
          <w:lang w:val="en-US"/>
        </w:rPr>
      </w:pPr>
      <w:r>
        <w:rPr>
          <w:rFonts w:ascii="Bookman Old Style" w:hAnsi="Bookman Old Style"/>
          <w:sz w:val="26"/>
          <w:szCs w:val="26"/>
        </w:rPr>
        <w:t xml:space="preserve">Fraksi juga menyampiakan ucapan terima kasih kepada kita semua, baik kepada Pemerintah maupun Kepada Forum Dewan yang terhormat ini, yang masih meluangkan kesempatan untuk menyatu dalam Rapat Paripurna ini, guna membahas </w:t>
      </w:r>
      <w:r>
        <w:rPr>
          <w:rFonts w:ascii="Bookman Old Style" w:hAnsi="Bookman Old Style"/>
          <w:sz w:val="26"/>
          <w:szCs w:val="26"/>
          <w:lang w:val="en-US"/>
        </w:rPr>
        <w:t>A</w:t>
      </w:r>
      <w:r>
        <w:rPr>
          <w:rFonts w:ascii="Bookman Old Style" w:hAnsi="Bookman Old Style"/>
          <w:sz w:val="26"/>
          <w:szCs w:val="26"/>
        </w:rPr>
        <w:t xml:space="preserve">nggaran </w:t>
      </w:r>
      <w:r>
        <w:rPr>
          <w:rFonts w:ascii="Bookman Old Style" w:hAnsi="Bookman Old Style"/>
          <w:sz w:val="26"/>
          <w:szCs w:val="26"/>
          <w:lang w:val="en-US"/>
        </w:rPr>
        <w:t>P</w:t>
      </w:r>
      <w:r>
        <w:rPr>
          <w:rFonts w:ascii="Bookman Old Style" w:hAnsi="Bookman Old Style"/>
          <w:sz w:val="26"/>
          <w:szCs w:val="26"/>
        </w:rPr>
        <w:t xml:space="preserve">erubahan demi suksesnya Pembangunan daerah kita tercinta ini, sesuai arah kebijakan pembangunan daerah dengan visi, misi, dan program </w:t>
      </w:r>
      <w:r>
        <w:rPr>
          <w:rFonts w:ascii="Bookman Old Style" w:hAnsi="Bookman Old Style"/>
          <w:sz w:val="26"/>
          <w:szCs w:val="26"/>
          <w:lang w:val="en-US"/>
        </w:rPr>
        <w:t>K</w:t>
      </w:r>
      <w:r>
        <w:rPr>
          <w:rFonts w:ascii="Bookman Old Style" w:hAnsi="Bookman Old Style"/>
          <w:sz w:val="26"/>
          <w:szCs w:val="26"/>
        </w:rPr>
        <w:t xml:space="preserve">epala </w:t>
      </w:r>
      <w:r>
        <w:rPr>
          <w:rFonts w:ascii="Bookman Old Style" w:hAnsi="Bookman Old Style"/>
          <w:sz w:val="26"/>
          <w:szCs w:val="26"/>
          <w:lang w:val="en-US"/>
        </w:rPr>
        <w:t>D</w:t>
      </w:r>
      <w:r>
        <w:rPr>
          <w:rFonts w:ascii="Bookman Old Style" w:hAnsi="Bookman Old Style"/>
          <w:sz w:val="26"/>
          <w:szCs w:val="26"/>
        </w:rPr>
        <w:t xml:space="preserve">aerah dan </w:t>
      </w:r>
      <w:r>
        <w:rPr>
          <w:rFonts w:ascii="Bookman Old Style" w:hAnsi="Bookman Old Style"/>
          <w:sz w:val="26"/>
          <w:szCs w:val="26"/>
          <w:lang w:val="en-US"/>
        </w:rPr>
        <w:t>W</w:t>
      </w:r>
      <w:r>
        <w:rPr>
          <w:rFonts w:ascii="Bookman Old Style" w:hAnsi="Bookman Old Style"/>
          <w:sz w:val="26"/>
          <w:szCs w:val="26"/>
        </w:rPr>
        <w:t xml:space="preserve">akil </w:t>
      </w:r>
      <w:r>
        <w:rPr>
          <w:rFonts w:ascii="Bookman Old Style" w:hAnsi="Bookman Old Style"/>
          <w:sz w:val="26"/>
          <w:szCs w:val="26"/>
          <w:lang w:val="en-US"/>
        </w:rPr>
        <w:t>K</w:t>
      </w:r>
      <w:r>
        <w:rPr>
          <w:rFonts w:ascii="Bookman Old Style" w:hAnsi="Bookman Old Style"/>
          <w:sz w:val="26"/>
          <w:szCs w:val="26"/>
        </w:rPr>
        <w:t xml:space="preserve">epala </w:t>
      </w:r>
      <w:r>
        <w:rPr>
          <w:rFonts w:ascii="Bookman Old Style" w:hAnsi="Bookman Old Style"/>
          <w:sz w:val="26"/>
          <w:szCs w:val="26"/>
          <w:lang w:val="en-US"/>
        </w:rPr>
        <w:t>D</w:t>
      </w:r>
      <w:r>
        <w:rPr>
          <w:rFonts w:ascii="Bookman Old Style" w:hAnsi="Bookman Old Style"/>
          <w:sz w:val="26"/>
          <w:szCs w:val="26"/>
        </w:rPr>
        <w:t xml:space="preserve">aerah </w:t>
      </w:r>
      <w:r>
        <w:rPr>
          <w:rFonts w:ascii="Bookman Old Style" w:hAnsi="Bookman Old Style"/>
          <w:sz w:val="26"/>
          <w:szCs w:val="26"/>
          <w:lang w:val="en-US"/>
        </w:rPr>
        <w:t>T</w:t>
      </w:r>
      <w:r>
        <w:rPr>
          <w:rFonts w:ascii="Bookman Old Style" w:hAnsi="Bookman Old Style"/>
          <w:sz w:val="26"/>
          <w:szCs w:val="26"/>
        </w:rPr>
        <w:t>erpilih (Panca Cita), serta program Asta Cita ( Program Kerja Presiden dan wakil Presiden) dan Dasa Cita ( Program Kerja Gubernur dan Wakil Gubernur).</w:t>
      </w:r>
    </w:p>
    <w:p>
      <w:pPr>
        <w:pStyle w:val="NoSpacing"/>
        <w:bidi w:val="0"/>
        <w:spacing w:lineRule="auto" w:line="360"/>
        <w:ind w:hanging="0" w:left="0" w:right="0"/>
        <w:jc w:val="both"/>
        <w:rPr>
          <w:rFonts w:ascii="Bookman Old Style" w:hAnsi="Bookman Old Style"/>
          <w:sz w:val="26"/>
          <w:szCs w:val="26"/>
          <w:lang w:val="en-US"/>
        </w:rPr>
      </w:pPr>
      <w:r>
        <w:rPr>
          <w:rFonts w:ascii="Bookman Old Style" w:hAnsi="Bookman Old Style"/>
          <w:sz w:val="26"/>
          <w:szCs w:val="26"/>
          <w:lang w:val="en-US"/>
        </w:rPr>
      </w:r>
    </w:p>
    <w:p>
      <w:pPr>
        <w:pStyle w:val="Normal"/>
        <w:bidi w:val="0"/>
        <w:spacing w:lineRule="auto" w:line="360"/>
        <w:ind w:hanging="0" w:left="0" w:right="0"/>
        <w:jc w:val="both"/>
        <w:rPr>
          <w:rFonts w:ascii="Bookman Old Style" w:hAnsi="Bookman Old Style" w:cs="Tahoma"/>
          <w:sz w:val="26"/>
          <w:szCs w:val="26"/>
          <w:lang w:val="en-US"/>
        </w:rPr>
      </w:pPr>
      <w:r>
        <w:rPr>
          <w:rFonts w:cs="Tahoma" w:ascii="Bookman Old Style" w:hAnsi="Bookman Old Style"/>
          <w:sz w:val="26"/>
          <w:szCs w:val="26"/>
          <w:lang w:val="en-US"/>
        </w:rPr>
        <w:t>Fraksi juga menyampaik</w:t>
      </w:r>
      <w:r>
        <w:rPr>
          <w:rFonts w:cs="Tahoma" w:ascii="Bookman Old Style" w:hAnsi="Bookman Old Style"/>
          <w:sz w:val="26"/>
          <w:szCs w:val="26"/>
        </w:rPr>
        <w:t xml:space="preserve">an ucapan terima kasih kepada Pimpinan Rapat yang telah memberi kesempatan kepada Fraksi PKB untuk menyampaikan </w:t>
      </w:r>
      <w:r>
        <w:rPr>
          <w:rFonts w:cs="Tahoma" w:ascii="Bookman Old Style" w:hAnsi="Bookman Old Style"/>
          <w:sz w:val="26"/>
          <w:szCs w:val="26"/>
          <w:lang w:val="en-US"/>
        </w:rPr>
        <w:t>Pemandangan umum Fraksi terhadap Pengantar Nota Keuangan Atas Rancangan Perubahan Anggaran</w:t>
      </w:r>
      <w:r>
        <w:rPr>
          <w:rFonts w:cs="Tahoma" w:ascii="Bookman Old Style" w:hAnsi="Bookman Old Style"/>
          <w:sz w:val="26"/>
          <w:szCs w:val="26"/>
        </w:rPr>
        <w:t xml:space="preserve"> Pendapatan dan Belanja Daerah Kabupaten Ngada Tahun Anggaran 20</w:t>
      </w:r>
      <w:r>
        <w:rPr>
          <w:rFonts w:cs="Tahoma" w:ascii="Bookman Old Style" w:hAnsi="Bookman Old Style"/>
          <w:sz w:val="26"/>
          <w:szCs w:val="26"/>
          <w:lang w:val="en-US"/>
        </w:rPr>
        <w:t xml:space="preserve">25. </w:t>
      </w:r>
    </w:p>
    <w:p>
      <w:pPr>
        <w:pStyle w:val="Normal"/>
        <w:bidi w:val="0"/>
        <w:ind w:hanging="0" w:left="0" w:right="0"/>
        <w:jc w:val="both"/>
        <w:rPr>
          <w:rFonts w:ascii="Bookman Old Style" w:hAnsi="Bookman Old Style" w:cs="Tahoma"/>
          <w:b/>
          <w:sz w:val="26"/>
          <w:szCs w:val="26"/>
          <w:lang w:val="en-US"/>
        </w:rPr>
      </w:pPr>
      <w:r>
        <w:rPr>
          <w:rFonts w:cs="Tahoma" w:ascii="Bookman Old Style" w:hAnsi="Bookman Old Style"/>
          <w:b/>
          <w:sz w:val="26"/>
          <w:szCs w:val="26"/>
        </w:rPr>
        <w:t>Forum Rapat Paripurna serta Hadirin yang Kami Hormati,</w:t>
      </w:r>
    </w:p>
    <w:p>
      <w:pPr>
        <w:pStyle w:val="NoSpacing"/>
        <w:bidi w:val="0"/>
        <w:spacing w:lineRule="auto" w:line="360"/>
        <w:ind w:hanging="0" w:left="0" w:right="0"/>
        <w:jc w:val="both"/>
        <w:rPr>
          <w:rFonts w:ascii="Bookman Old Style" w:hAnsi="Bookman Old Style" w:cs="Tahoma"/>
          <w:sz w:val="26"/>
          <w:szCs w:val="26"/>
          <w:lang w:val="en-US"/>
        </w:rPr>
      </w:pPr>
      <w:r>
        <w:rPr>
          <w:rFonts w:cs="Tahoma" w:ascii="Bookman Old Style" w:hAnsi="Bookman Old Style"/>
          <w:sz w:val="26"/>
          <w:szCs w:val="26"/>
          <w:shd w:fill="FFFFFF" w:val="clear"/>
        </w:rPr>
        <w:t>Perubahan anggaran</w:t>
      </w:r>
      <w:r>
        <w:rPr>
          <w:rFonts w:cs="Tahoma" w:ascii="Bookman Old Style" w:hAnsi="Bookman Old Style"/>
          <w:sz w:val="26"/>
          <w:szCs w:val="26"/>
          <w:shd w:fill="FFFFFF" w:val="clear"/>
          <w:lang w:val="en-US"/>
        </w:rPr>
        <w:t xml:space="preserve"> di dalam APBD</w:t>
      </w:r>
      <w:r>
        <w:rPr>
          <w:rFonts w:cs="Tahoma" w:ascii="Bookman Old Style" w:hAnsi="Bookman Old Style"/>
          <w:sz w:val="26"/>
          <w:szCs w:val="26"/>
          <w:shd w:fill="FFFFFF" w:val="clear"/>
        </w:rPr>
        <w:t xml:space="preserve"> bertujuan untuk </w:t>
      </w:r>
      <w:r>
        <w:rPr>
          <w:rFonts w:cs="Tahoma" w:ascii="Bookman Old Style" w:hAnsi="Bookman Old Style"/>
          <w:sz w:val="26"/>
          <w:szCs w:val="26"/>
        </w:rPr>
        <w:t>menyesuaikan anggaran keuangan daerah</w:t>
      </w:r>
      <w:r>
        <w:rPr>
          <w:rFonts w:cs="Tahoma" w:ascii="Bookman Old Style" w:hAnsi="Bookman Old Style"/>
          <w:sz w:val="26"/>
          <w:szCs w:val="26"/>
          <w:shd w:fill="FFFFFF" w:val="clear"/>
        </w:rPr>
        <w:t xml:space="preserve"> (pendapatan dan belanja) sesuai dengan kondisi dan situasi </w:t>
      </w:r>
      <w:r>
        <w:rPr>
          <w:rFonts w:cs="Tahoma" w:ascii="Bookman Old Style" w:hAnsi="Bookman Old Style"/>
          <w:sz w:val="26"/>
          <w:szCs w:val="26"/>
          <w:shd w:fill="FFFFFF" w:val="clear"/>
          <w:lang w:val="en-US"/>
        </w:rPr>
        <w:t xml:space="preserve">pembangunan daerah. </w:t>
      </w:r>
      <w:r>
        <w:rPr>
          <w:rFonts w:cs="Tahoma" w:ascii="Bookman Old Style" w:hAnsi="Bookman Old Style"/>
          <w:sz w:val="26"/>
          <w:szCs w:val="26"/>
          <w:shd w:fill="FFFFFF" w:val="clear"/>
        </w:rPr>
        <w:t>Perkembangan situasi dan kondisi inilah yang akan mempengaruhi besaran anggaran suatu daerah.</w:t>
      </w:r>
    </w:p>
    <w:p>
      <w:pPr>
        <w:pStyle w:val="NoSpacing"/>
        <w:bidi w:val="0"/>
        <w:spacing w:lineRule="auto" w:line="360"/>
        <w:ind w:hanging="0" w:left="0" w:right="0"/>
        <w:jc w:val="both"/>
        <w:rPr>
          <w:rFonts w:ascii="Bookman Old Style" w:hAnsi="Bookman Old Style" w:cs="Tahoma"/>
          <w:sz w:val="26"/>
          <w:szCs w:val="26"/>
          <w:shd w:fill="FFFFFF" w:val="clear"/>
          <w:lang w:val="en-US"/>
        </w:rPr>
      </w:pPr>
      <w:r>
        <w:rPr>
          <w:rFonts w:cs="Tahoma" w:ascii="Bookman Old Style" w:hAnsi="Bookman Old Style"/>
          <w:sz w:val="26"/>
          <w:szCs w:val="26"/>
          <w:shd w:fill="FFFFFF" w:val="clear"/>
          <w:lang w:val="en-US"/>
        </w:rPr>
      </w:r>
    </w:p>
    <w:p>
      <w:pPr>
        <w:pStyle w:val="NoSpacing"/>
        <w:bidi w:val="0"/>
        <w:spacing w:lineRule="auto" w:line="360"/>
        <w:ind w:hanging="0" w:left="0" w:right="0"/>
        <w:jc w:val="both"/>
        <w:rPr>
          <w:rFonts w:ascii="Bookman Old Style" w:hAnsi="Bookman Old Style" w:cs="Tahoma"/>
          <w:sz w:val="26"/>
          <w:szCs w:val="26"/>
          <w:shd w:fill="FFFFFF" w:val="clear"/>
          <w:lang w:val="en-US"/>
        </w:rPr>
      </w:pPr>
      <w:r>
        <w:rPr>
          <w:rFonts w:cs="Tahoma" w:ascii="Bookman Old Style" w:hAnsi="Bookman Old Style"/>
          <w:sz w:val="26"/>
          <w:szCs w:val="26"/>
          <w:shd w:fill="FFFFFF" w:val="clear"/>
          <w:lang w:val="en-US"/>
        </w:rPr>
        <w:t xml:space="preserve">Perubahan APBD juga menggambarkan kebutuhan fiscal daerah dalam menyelenggarakan Urusan Pemerintahan yang menjadi kewenangan daerah baik urusan wajib yang terkait pelayanan dasar dan urusan yang tidak terikat pelayanan dasar maupun urusan pilihan dalam penyelenggaraan Pemerintahan Daerah sesuai dengan regulasi sebagai landasan hukumnya. </w:t>
      </w:r>
    </w:p>
    <w:p>
      <w:pPr>
        <w:pStyle w:val="NoSpacing"/>
        <w:bidi w:val="0"/>
        <w:spacing w:lineRule="auto" w:line="360"/>
        <w:ind w:hanging="0" w:left="0" w:right="0"/>
        <w:jc w:val="both"/>
        <w:rPr>
          <w:rFonts w:ascii="Bookman Old Style" w:hAnsi="Bookman Old Style" w:cs="Tahoma"/>
          <w:sz w:val="26"/>
          <w:szCs w:val="26"/>
          <w:shd w:fill="FFFFFF" w:val="clear"/>
          <w:lang w:val="en-US"/>
        </w:rPr>
      </w:pPr>
      <w:r>
        <w:rPr>
          <w:rFonts w:cs="Tahoma" w:ascii="Bookman Old Style" w:hAnsi="Bookman Old Style"/>
          <w:sz w:val="26"/>
          <w:szCs w:val="26"/>
          <w:shd w:fill="FFFFFF" w:val="clear"/>
          <w:lang w:val="en-US"/>
        </w:rPr>
      </w:r>
    </w:p>
    <w:p>
      <w:pPr>
        <w:pStyle w:val="NoSpacing"/>
        <w:bidi w:val="0"/>
        <w:spacing w:lineRule="auto" w:line="360"/>
        <w:ind w:hanging="0" w:left="0" w:right="0"/>
        <w:jc w:val="both"/>
        <w:rPr>
          <w:rFonts w:ascii="Bookman Old Style" w:hAnsi="Bookman Old Style" w:cs="Tahoma"/>
          <w:sz w:val="26"/>
          <w:szCs w:val="26"/>
          <w:shd w:fill="FFFFFF" w:val="clear"/>
          <w:lang w:val="en-US"/>
        </w:rPr>
      </w:pPr>
      <w:r>
        <w:rPr>
          <w:rFonts w:cs="Tahoma" w:ascii="Bookman Old Style" w:hAnsi="Bookman Old Style"/>
          <w:sz w:val="26"/>
          <w:szCs w:val="26"/>
          <w:shd w:fill="FFFFFF" w:val="clear"/>
          <w:lang w:val="en-US"/>
        </w:rPr>
        <w:t>Perubahan  APBD dilakukan melalui mekanisme resmi, dengan penyusunan Rancangan Perubahan APBD oleh Kepala Daerah dan pembahasannya besama DPRD. Perubahan APBD bukan tindakan adminsistrasi biasa. Perubahan APBD merupakan bentuk tanggapan aktif Pemerintah Daerah terhadap kondisi factual, seperti kurangnya pendapatan, atau efisiensi belanja, penyesuaian terhadap pendapatan ril, perubahan prioritas belanja, efisiensi dan efektivitas penggunaan anggaran, serta penyesuaian terhadap kebijakan nasional.</w:t>
      </w:r>
    </w:p>
    <w:p>
      <w:pPr>
        <w:pStyle w:val="NoSpacing"/>
        <w:bidi w:val="0"/>
        <w:spacing w:lineRule="auto" w:line="360"/>
        <w:ind w:hanging="0" w:left="0" w:right="0"/>
        <w:jc w:val="both"/>
        <w:rPr>
          <w:rFonts w:ascii="Bookman Old Style" w:hAnsi="Bookman Old Style" w:cs="Arial"/>
          <w:color w:val="202020"/>
          <w:sz w:val="14"/>
          <w:szCs w:val="14"/>
          <w:shd w:fill="E7E9EF" w:val="clear"/>
          <w:lang w:val="en-US"/>
        </w:rPr>
      </w:pPr>
      <w:r>
        <w:rPr>
          <w:rFonts w:cs="Arial" w:ascii="Bookman Old Style" w:hAnsi="Bookman Old Style"/>
          <w:color w:val="202020"/>
          <w:sz w:val="14"/>
          <w:szCs w:val="14"/>
          <w:shd w:fill="E7E9EF" w:val="clear"/>
          <w:lang w:val="en-US"/>
        </w:rPr>
      </w:r>
    </w:p>
    <w:p>
      <w:pPr>
        <w:pStyle w:val="NoSpacing"/>
        <w:bidi w:val="0"/>
        <w:spacing w:lineRule="auto" w:line="360"/>
        <w:ind w:hanging="0" w:left="0" w:right="0"/>
        <w:jc w:val="both"/>
        <w:rPr>
          <w:rFonts w:ascii="Bookman Old Style" w:hAnsi="Bookman Old Style" w:cs="Arial"/>
          <w:color w:val="202020"/>
          <w:sz w:val="14"/>
          <w:szCs w:val="14"/>
          <w:shd w:fill="E7E9EF" w:val="clear"/>
          <w:lang w:val="en-US"/>
        </w:rPr>
      </w:pPr>
      <w:r>
        <w:rPr>
          <w:rFonts w:cs="Arial" w:ascii="Bookman Old Style" w:hAnsi="Bookman Old Style"/>
          <w:color w:val="202020"/>
          <w:sz w:val="14"/>
          <w:szCs w:val="14"/>
          <w:shd w:fill="E7E9EF" w:val="clear"/>
          <w:lang w:val="en-US"/>
        </w:rPr>
      </w:r>
    </w:p>
    <w:p>
      <w:pPr>
        <w:pStyle w:val="Normal"/>
        <w:bidi w:val="0"/>
        <w:spacing w:lineRule="auto" w:line="360" w:before="0" w:after="0"/>
        <w:ind w:hanging="0" w:left="0" w:right="0"/>
        <w:jc w:val="both"/>
        <w:rPr>
          <w:rFonts w:ascii="Bookman Old Style" w:hAnsi="Bookman Old Style" w:cs="Tahoma"/>
          <w:sz w:val="26"/>
          <w:szCs w:val="26"/>
          <w:lang w:val="en-US"/>
        </w:rPr>
      </w:pPr>
      <w:r>
        <w:rPr>
          <w:rFonts w:cs="Tahoma" w:ascii="Bookman Old Style" w:hAnsi="Bookman Old Style"/>
          <w:sz w:val="26"/>
          <w:szCs w:val="26"/>
        </w:rPr>
        <w:t>Sehubungan dengan Rancangan Perubahan Anggaran Pendapatan dan Belanja Daerah Kabupaten Ngada Tahun 20</w:t>
      </w:r>
      <w:r>
        <w:rPr>
          <w:rFonts w:cs="Tahoma" w:ascii="Bookman Old Style" w:hAnsi="Bookman Old Style"/>
          <w:sz w:val="26"/>
          <w:szCs w:val="26"/>
          <w:lang w:val="en-US"/>
        </w:rPr>
        <w:t>25</w:t>
      </w:r>
      <w:r>
        <w:rPr>
          <w:rFonts w:cs="Tahoma" w:ascii="Bookman Old Style" w:hAnsi="Bookman Old Style"/>
          <w:sz w:val="26"/>
          <w:szCs w:val="26"/>
        </w:rPr>
        <w:t xml:space="preserve">, Fraksi </w:t>
      </w:r>
      <w:r>
        <w:rPr>
          <w:rFonts w:cs="Tahoma" w:ascii="Bookman Old Style" w:hAnsi="Bookman Old Style"/>
          <w:sz w:val="26"/>
          <w:szCs w:val="26"/>
          <w:lang w:val="en-US"/>
        </w:rPr>
        <w:t xml:space="preserve">PKB </w:t>
      </w:r>
      <w:r>
        <w:rPr>
          <w:rFonts w:cs="Tahoma" w:ascii="Bookman Old Style" w:hAnsi="Bookman Old Style"/>
          <w:sz w:val="26"/>
          <w:szCs w:val="26"/>
        </w:rPr>
        <w:t>menyampaikan beberapa pokok pikiran</w:t>
      </w:r>
      <w:r>
        <w:rPr>
          <w:rFonts w:cs="Tahoma" w:ascii="Bookman Old Style" w:hAnsi="Bookman Old Style"/>
          <w:sz w:val="26"/>
          <w:szCs w:val="26"/>
          <w:lang w:val="en-US"/>
        </w:rPr>
        <w:t>.</w:t>
      </w:r>
    </w:p>
    <w:p>
      <w:pPr>
        <w:pStyle w:val="Normal"/>
        <w:bidi w:val="0"/>
        <w:spacing w:lineRule="auto" w:line="360" w:before="0" w:after="0"/>
        <w:ind w:hanging="0" w:left="0" w:right="0"/>
        <w:jc w:val="both"/>
        <w:rPr>
          <w:rFonts w:ascii="Bookman Old Style" w:hAnsi="Bookman Old Style" w:cs="Tahoma"/>
          <w:sz w:val="26"/>
          <w:szCs w:val="26"/>
          <w:lang w:val="en-US"/>
        </w:rPr>
      </w:pPr>
      <w:r>
        <w:rPr>
          <w:rFonts w:cs="Tahoma" w:ascii="Bookman Old Style" w:hAnsi="Bookman Old Style"/>
          <w:sz w:val="26"/>
          <w:szCs w:val="26"/>
          <w:lang w:val="en-US"/>
        </w:rPr>
      </w:r>
    </w:p>
    <w:p>
      <w:pPr>
        <w:pStyle w:val="ListParagraph"/>
        <w:numPr>
          <w:ilvl w:val="0"/>
          <w:numId w:val="2"/>
        </w:numPr>
        <w:bidi w:val="0"/>
        <w:spacing w:lineRule="auto" w:line="360" w:before="0" w:after="0"/>
        <w:ind w:hanging="567" w:left="567" w:right="0"/>
        <w:contextualSpacing/>
        <w:jc w:val="both"/>
        <w:rPr>
          <w:rFonts w:ascii="Bookman Old Style" w:hAnsi="Bookman Old Style" w:cs="Tahoma"/>
          <w:b/>
          <w:sz w:val="26"/>
          <w:szCs w:val="26"/>
        </w:rPr>
      </w:pPr>
      <w:r>
        <w:rPr>
          <w:rFonts w:cs="Tahoma" w:ascii="Bookman Old Style" w:hAnsi="Bookman Old Style"/>
          <w:b/>
          <w:sz w:val="26"/>
          <w:szCs w:val="26"/>
        </w:rPr>
        <w:t>Pendapatan Daerah</w:t>
      </w:r>
      <w:r>
        <w:rPr>
          <w:rFonts w:cs="Tahoma" w:ascii="Bookman Old Style" w:hAnsi="Bookman Old Style"/>
          <w:b/>
          <w:sz w:val="26"/>
          <w:szCs w:val="26"/>
          <w:lang w:val="en-US"/>
        </w:rPr>
        <w:t xml:space="preserve"> </w:t>
      </w:r>
    </w:p>
    <w:p>
      <w:pPr>
        <w:pStyle w:val="ListParagraph"/>
        <w:numPr>
          <w:ilvl w:val="0"/>
          <w:numId w:val="5"/>
        </w:numPr>
        <w:bidi w:val="0"/>
        <w:spacing w:lineRule="auto" w:line="360" w:before="0" w:after="0"/>
        <w:ind w:hanging="360" w:left="927" w:right="0"/>
        <w:contextualSpacing/>
        <w:jc w:val="both"/>
        <w:rPr>
          <w:rFonts w:ascii="Bookman Old Style" w:hAnsi="Bookman Old Style"/>
          <w:sz w:val="26"/>
          <w:szCs w:val="26"/>
          <w:lang w:val="en-US" w:eastAsia="en-US"/>
        </w:rPr>
      </w:pPr>
      <w:r>
        <w:rPr>
          <w:rFonts w:cs="Tahoma" w:ascii="Bookman Old Style" w:hAnsi="Bookman Old Style"/>
          <w:sz w:val="26"/>
          <w:szCs w:val="26"/>
        </w:rPr>
        <w:t>Pendapatan Daerah pada Rancangan APBD Perubahan Kabupaten Ngada Tahun Anggaran 202</w:t>
      </w:r>
      <w:r>
        <w:rPr>
          <w:rFonts w:cs="Tahoma" w:ascii="Bookman Old Style" w:hAnsi="Bookman Old Style"/>
          <w:sz w:val="26"/>
          <w:szCs w:val="26"/>
          <w:lang w:val="en-US"/>
        </w:rPr>
        <w:t>5</w:t>
      </w:r>
      <w:r>
        <w:rPr>
          <w:rFonts w:cs="Tahoma" w:ascii="Bookman Old Style" w:hAnsi="Bookman Old Style"/>
          <w:sz w:val="26"/>
          <w:szCs w:val="26"/>
        </w:rPr>
        <w:t xml:space="preserve"> ditargetkan sebesar Rp.</w:t>
      </w:r>
      <w:r>
        <w:rPr>
          <w:rFonts w:cs="Tahoma" w:ascii="Bookman Old Style" w:hAnsi="Bookman Old Style"/>
          <w:sz w:val="26"/>
          <w:szCs w:val="26"/>
          <w:lang w:val="en-US"/>
        </w:rPr>
        <w:t xml:space="preserve"> </w:t>
      </w:r>
      <w:r>
        <w:rPr>
          <w:rFonts w:ascii="Bookman Old Style" w:hAnsi="Bookman Old Style"/>
          <w:b/>
          <w:bCs/>
          <w:sz w:val="26"/>
          <w:szCs w:val="26"/>
          <w:lang w:val="en-US" w:eastAsia="en-US"/>
        </w:rPr>
        <w:t xml:space="preserve">Rp. 913.132.854.716,73 </w:t>
      </w:r>
      <w:r>
        <w:rPr>
          <w:rFonts w:ascii="Bookman Old Style" w:hAnsi="Bookman Old Style"/>
          <w:sz w:val="26"/>
          <w:szCs w:val="26"/>
        </w:rPr>
        <w:t>(</w:t>
      </w:r>
      <w:r>
        <w:rPr>
          <w:rFonts w:ascii="Bookman Old Style" w:hAnsi="Bookman Old Style"/>
          <w:i/>
          <w:sz w:val="26"/>
          <w:szCs w:val="26"/>
        </w:rPr>
        <w:t>Sembilan ratus tiga belas miliar seratus tiga puluh dua juta delapan rat</w:t>
      </w:r>
      <w:r>
        <w:rPr>
          <w:rFonts w:ascii="Bookman Old Style" w:hAnsi="Bookman Old Style"/>
          <w:i/>
          <w:sz w:val="26"/>
          <w:szCs w:val="26"/>
          <w:lang w:val="en-US"/>
        </w:rPr>
        <w:t xml:space="preserve"> </w:t>
      </w:r>
      <w:r>
        <w:rPr>
          <w:rFonts w:ascii="Bookman Old Style" w:hAnsi="Bookman Old Style"/>
          <w:i/>
          <w:sz w:val="26"/>
          <w:szCs w:val="26"/>
        </w:rPr>
        <w:t>us lima puluh empat ribu tujuh ratus enam belas rupiah tujuh puluh tiga sen</w:t>
      </w:r>
      <w:r>
        <w:rPr>
          <w:rFonts w:ascii="Bookman Old Style" w:hAnsi="Bookman Old Style"/>
          <w:sz w:val="26"/>
          <w:szCs w:val="26"/>
          <w:lang w:val="en-US"/>
        </w:rPr>
        <w:t>)</w:t>
      </w:r>
      <w:r>
        <w:rPr>
          <w:rFonts w:ascii="Bookman Old Style" w:hAnsi="Bookman Old Style"/>
          <w:sz w:val="26"/>
          <w:szCs w:val="26"/>
        </w:rPr>
        <w:t xml:space="preserve"> turun secara signifikan sebesar Rp.56.065.952.131,17,- dibandingkan </w:t>
      </w:r>
      <w:r>
        <w:rPr>
          <w:rFonts w:ascii="Bookman Old Style" w:hAnsi="Bookman Old Style"/>
          <w:sz w:val="26"/>
          <w:szCs w:val="26"/>
          <w:lang w:val="en-US"/>
        </w:rPr>
        <w:t xml:space="preserve"> </w:t>
      </w:r>
      <w:r>
        <w:rPr>
          <w:rFonts w:ascii="Bookman Old Style" w:hAnsi="Bookman Old Style"/>
          <w:sz w:val="26"/>
          <w:szCs w:val="26"/>
        </w:rPr>
        <w:t xml:space="preserve">dengan target Pendapatan Daerah pada APBD Murni sebesar Rp. </w:t>
      </w:r>
      <w:r>
        <w:rPr>
          <w:rFonts w:ascii="Bookman Old Style" w:hAnsi="Bookman Old Style"/>
          <w:b/>
          <w:bCs/>
          <w:sz w:val="26"/>
          <w:szCs w:val="26"/>
          <w:lang w:val="en-US" w:eastAsia="en-US"/>
        </w:rPr>
        <w:t>969.198.806.847,90,-</w:t>
      </w:r>
      <w:r>
        <w:rPr>
          <w:rFonts w:cs="Tahoma" w:ascii="Bookman Old Style" w:hAnsi="Bookman Old Style"/>
          <w:sz w:val="26"/>
          <w:szCs w:val="26"/>
        </w:rPr>
        <w:t xml:space="preserve"> </w:t>
      </w:r>
      <w:r>
        <w:rPr>
          <w:rFonts w:cs="Tahoma" w:ascii="Bookman Old Style" w:hAnsi="Bookman Old Style"/>
          <w:sz w:val="26"/>
          <w:szCs w:val="26"/>
          <w:lang w:val="en-US"/>
        </w:rPr>
        <w:t xml:space="preserve">Pendapatan Daerah </w:t>
      </w:r>
      <w:r>
        <w:rPr>
          <w:rFonts w:cs="Tahoma" w:ascii="Bookman Old Style" w:hAnsi="Bookman Old Style"/>
          <w:sz w:val="26"/>
          <w:szCs w:val="26"/>
        </w:rPr>
        <w:t>terdiri dari:</w:t>
      </w:r>
      <w:r>
        <w:rPr>
          <w:rFonts w:cs="Tahoma" w:ascii="Bookman Old Style" w:hAnsi="Bookman Old Style"/>
          <w:sz w:val="26"/>
          <w:szCs w:val="26"/>
          <w:lang w:val="en-US"/>
        </w:rPr>
        <w:t xml:space="preserve"> (1)</w:t>
      </w:r>
      <w:r>
        <w:rPr>
          <w:rFonts w:cs="Tahoma" w:ascii="Bookman Old Style" w:hAnsi="Bookman Old Style"/>
          <w:sz w:val="26"/>
          <w:szCs w:val="26"/>
        </w:rPr>
        <w:t xml:space="preserve"> Pendapatan Asli Daerah (PAD) sebesar Rp. </w:t>
      </w:r>
      <w:r>
        <w:rPr>
          <w:rFonts w:ascii="Bookman Old Style" w:hAnsi="Bookman Old Style"/>
          <w:sz w:val="26"/>
          <w:szCs w:val="26"/>
        </w:rPr>
        <w:t xml:space="preserve">sebesar </w:t>
      </w:r>
      <w:r>
        <w:rPr>
          <w:rFonts w:ascii="Bookman Old Style" w:hAnsi="Bookman Old Style"/>
          <w:b/>
          <w:bCs/>
          <w:sz w:val="26"/>
          <w:szCs w:val="26"/>
        </w:rPr>
        <w:t xml:space="preserve">Rp. 71.503.104.943,90 </w:t>
      </w:r>
      <w:r>
        <w:rPr>
          <w:rFonts w:ascii="Bookman Old Style" w:hAnsi="Bookman Old Style"/>
          <w:sz w:val="26"/>
          <w:szCs w:val="26"/>
        </w:rPr>
        <w:t>(</w:t>
      </w:r>
      <w:r>
        <w:rPr>
          <w:rFonts w:ascii="Bookman Old Style" w:hAnsi="Bookman Old Style"/>
          <w:i/>
          <w:iCs/>
          <w:sz w:val="26"/>
          <w:szCs w:val="26"/>
        </w:rPr>
        <w:t>Tujuh puluh satu miliar lima ratus tiga juta seratus empat ribu sembilan ratus</w:t>
      </w:r>
      <w:r>
        <w:rPr>
          <w:rFonts w:cs="Tahoma" w:ascii="Bookman Old Style" w:hAnsi="Bookman Old Style"/>
          <w:sz w:val="26"/>
          <w:szCs w:val="26"/>
          <w:lang w:val="en-US"/>
        </w:rPr>
        <w:t xml:space="preserve"> </w:t>
      </w:r>
      <w:r>
        <w:rPr>
          <w:rFonts w:ascii="Bookman Old Style" w:hAnsi="Bookman Old Style"/>
          <w:i/>
          <w:iCs/>
          <w:sz w:val="26"/>
          <w:szCs w:val="26"/>
        </w:rPr>
        <w:t>empat puluh tiga ribu sembilan puluh sen</w:t>
      </w:r>
      <w:r>
        <w:rPr>
          <w:rFonts w:ascii="Bookman Old Style" w:hAnsi="Bookman Old Style"/>
          <w:sz w:val="26"/>
          <w:szCs w:val="26"/>
        </w:rPr>
        <w:t>)</w:t>
      </w:r>
      <w:r>
        <w:rPr>
          <w:rFonts w:cs="Tahoma" w:ascii="Bookman Old Style" w:hAnsi="Bookman Old Style"/>
          <w:sz w:val="26"/>
          <w:szCs w:val="26"/>
          <w:lang w:val="en-US"/>
        </w:rPr>
        <w:t xml:space="preserve"> </w:t>
      </w:r>
      <w:r>
        <w:rPr>
          <w:rFonts w:ascii="Bookman Old Style" w:hAnsi="Bookman Old Style"/>
          <w:color w:val="000000"/>
          <w:sz w:val="26"/>
          <w:szCs w:val="26"/>
        </w:rPr>
        <w:t xml:space="preserve">bertambah sebesar </w:t>
      </w:r>
      <w:r>
        <w:rPr>
          <w:rFonts w:ascii="Bookman Old Style" w:hAnsi="Bookman Old Style"/>
          <w:b/>
          <w:bCs/>
          <w:color w:val="000000"/>
          <w:sz w:val="26"/>
          <w:szCs w:val="26"/>
        </w:rPr>
        <w:t xml:space="preserve">Rp.6.919.655.301,00,- </w:t>
      </w:r>
      <w:r>
        <w:rPr>
          <w:rFonts w:ascii="Bookman Old Style" w:hAnsi="Bookman Old Style"/>
          <w:color w:val="000000"/>
          <w:sz w:val="26"/>
          <w:szCs w:val="26"/>
        </w:rPr>
        <w:t>dibandingkan dengantarget pada APBD Murni</w:t>
      </w:r>
      <w:r>
        <w:rPr>
          <w:rFonts w:ascii="Bookman Old Style" w:hAnsi="Bookman Old Style"/>
          <w:color w:val="000000"/>
          <w:sz w:val="26"/>
          <w:szCs w:val="26"/>
          <w:lang w:val="en-US"/>
        </w:rPr>
        <w:t xml:space="preserve"> </w:t>
      </w:r>
      <w:r>
        <w:rPr>
          <w:rFonts w:ascii="Bookman Old Style" w:hAnsi="Bookman Old Style"/>
          <w:color w:val="000000"/>
          <w:sz w:val="26"/>
          <w:szCs w:val="26"/>
        </w:rPr>
        <w:t xml:space="preserve"> sebesar </w:t>
      </w:r>
      <w:r>
        <w:rPr>
          <w:rFonts w:ascii="Bookman Old Style" w:hAnsi="Bookman Old Style"/>
          <w:b/>
          <w:bCs/>
          <w:color w:val="000000"/>
          <w:sz w:val="26"/>
          <w:szCs w:val="26"/>
        </w:rPr>
        <w:t>Rp. 64.583.449.642,90,-</w:t>
      </w:r>
      <w:r>
        <w:rPr>
          <w:rFonts w:cs="Tahoma" w:ascii="Bookman Old Style" w:hAnsi="Bookman Old Style"/>
          <w:sz w:val="26"/>
          <w:szCs w:val="26"/>
          <w:lang w:val="en-US"/>
        </w:rPr>
        <w:t xml:space="preserve"> (</w:t>
      </w:r>
      <w:r>
        <w:rPr>
          <w:rFonts w:cs="Tahoma" w:ascii="Bookman Old Style" w:hAnsi="Bookman Old Style"/>
          <w:sz w:val="26"/>
          <w:szCs w:val="26"/>
        </w:rPr>
        <w:t>2</w:t>
      </w:r>
      <w:r>
        <w:rPr>
          <w:rFonts w:cs="Tahoma" w:ascii="Bookman Old Style" w:hAnsi="Bookman Old Style"/>
          <w:sz w:val="26"/>
          <w:szCs w:val="26"/>
          <w:lang w:val="en-US"/>
        </w:rPr>
        <w:t xml:space="preserve">) </w:t>
      </w:r>
      <w:r>
        <w:rPr>
          <w:rFonts w:cs="Tahoma" w:ascii="Bookman Old Style" w:hAnsi="Bookman Old Style"/>
          <w:sz w:val="26"/>
          <w:szCs w:val="26"/>
        </w:rPr>
        <w:t xml:space="preserve"> Pendapatan Transfer sebesar Rp. sebesar </w:t>
      </w:r>
      <w:r>
        <w:rPr>
          <w:rFonts w:ascii="Bookman Old Style" w:hAnsi="Bookman Old Style"/>
          <w:b/>
          <w:bCs/>
          <w:sz w:val="26"/>
          <w:szCs w:val="26"/>
          <w:lang w:val="en-US" w:eastAsia="en-US"/>
        </w:rPr>
        <w:t xml:space="preserve">Rp. 833.607.352.721,00,- </w:t>
      </w:r>
      <w:r>
        <w:rPr>
          <w:rFonts w:ascii="Bookman Old Style" w:hAnsi="Bookman Old Style"/>
          <w:sz w:val="26"/>
          <w:szCs w:val="26"/>
          <w:lang w:val="en-US" w:eastAsia="en-US"/>
        </w:rPr>
        <w:t>(</w:t>
      </w:r>
      <w:r>
        <w:rPr>
          <w:rFonts w:ascii="Bookman Old Style" w:hAnsi="Bookman Old Style"/>
          <w:i/>
          <w:iCs/>
          <w:sz w:val="26"/>
          <w:szCs w:val="26"/>
          <w:lang w:val="en-US" w:eastAsia="en-US"/>
        </w:rPr>
        <w:t>Delapan ratus tiga puluh tiga miliar enam ratus tujuh juta tiga ratus lima puluh dua ribu tujuh ratus dua puluh satu rupiah</w:t>
      </w:r>
      <w:r>
        <w:rPr>
          <w:rFonts w:ascii="Bookman Old Style" w:hAnsi="Bookman Old Style"/>
          <w:sz w:val="26"/>
          <w:szCs w:val="26"/>
          <w:lang w:val="en-US" w:eastAsia="en-US"/>
        </w:rPr>
        <w:t>). Turun sebesar Rp. 63.390.616.545 dibandingkan dengan target penerimaan pada APBD Murni sebesar Rp. 96.997.969.266,00.</w:t>
      </w:r>
      <w:r>
        <w:rPr>
          <w:rFonts w:cs="Tahoma" w:ascii="Bookman Old Style" w:hAnsi="Bookman Old Style"/>
          <w:sz w:val="26"/>
          <w:szCs w:val="26"/>
        </w:rPr>
        <w:t>,</w:t>
      </w:r>
      <w:r>
        <w:rPr>
          <w:rFonts w:cs="Tahoma" w:ascii="Bookman Old Style" w:hAnsi="Bookman Old Style"/>
          <w:sz w:val="26"/>
          <w:szCs w:val="26"/>
          <w:lang w:val="en-US"/>
        </w:rPr>
        <w:t xml:space="preserve">- (3) </w:t>
      </w:r>
      <w:r>
        <w:rPr>
          <w:rFonts w:cs="Tahoma" w:ascii="Bookman Old Style" w:hAnsi="Bookman Old Style"/>
          <w:sz w:val="26"/>
          <w:szCs w:val="26"/>
        </w:rPr>
        <w:t xml:space="preserve"> </w:t>
      </w:r>
      <w:r>
        <w:rPr>
          <w:rFonts w:ascii="Bookman Old Style" w:hAnsi="Bookman Old Style"/>
          <w:b/>
          <w:bCs/>
          <w:sz w:val="26"/>
          <w:szCs w:val="26"/>
          <w:lang w:val="en-US" w:eastAsia="en-US"/>
        </w:rPr>
        <w:t xml:space="preserve">Lain-lain Pendapatan Daerah Yang Sah </w:t>
      </w:r>
      <w:r>
        <w:rPr>
          <w:rFonts w:ascii="Bookman Old Style" w:hAnsi="Bookman Old Style"/>
          <w:sz w:val="26"/>
          <w:szCs w:val="26"/>
          <w:lang w:val="en-US" w:eastAsia="en-US"/>
        </w:rPr>
        <w:t xml:space="preserve">sebesar </w:t>
      </w:r>
      <w:r>
        <w:rPr>
          <w:rFonts w:ascii="Bookman Old Style" w:hAnsi="Bookman Old Style"/>
          <w:b/>
          <w:bCs/>
          <w:sz w:val="26"/>
          <w:szCs w:val="26"/>
          <w:lang w:val="en-US" w:eastAsia="en-US"/>
        </w:rPr>
        <w:t xml:space="preserve">Rp.8.022.397.051,83,- </w:t>
      </w:r>
      <w:r>
        <w:rPr>
          <w:rFonts w:ascii="Bookman Old Style" w:hAnsi="Bookman Old Style"/>
          <w:sz w:val="26"/>
          <w:szCs w:val="26"/>
          <w:lang w:val="en-US" w:eastAsia="en-US"/>
        </w:rPr>
        <w:t>(</w:t>
      </w:r>
      <w:r>
        <w:rPr>
          <w:rFonts w:ascii="Bookman Old Style" w:hAnsi="Bookman Old Style"/>
          <w:i/>
          <w:iCs/>
          <w:sz w:val="26"/>
          <w:szCs w:val="26"/>
          <w:lang w:val="en-US" w:eastAsia="en-US"/>
        </w:rPr>
        <w:t>delapan miliar dua puluh dua juta tiga ratus Sembilan puluh tujuh ribu lima puluh satu rupiah delapan puluh tiga sen</w:t>
      </w:r>
      <w:r>
        <w:rPr>
          <w:rFonts w:ascii="Bookman Old Style" w:hAnsi="Bookman Old Style"/>
          <w:sz w:val="26"/>
          <w:szCs w:val="26"/>
          <w:lang w:val="en-US" w:eastAsia="en-US"/>
        </w:rPr>
        <w:t xml:space="preserve">), </w:t>
      </w:r>
      <w:r>
        <w:rPr>
          <w:rFonts w:ascii="Bookman Old Style" w:hAnsi="Bookman Old Style"/>
          <w:color w:val="000000"/>
        </w:rPr>
        <w:t xml:space="preserve">, naik sebesar Rp. 405.009.112,83 </w:t>
      </w:r>
    </w:p>
    <w:p>
      <w:pPr>
        <w:pStyle w:val="ListParagraph"/>
        <w:numPr>
          <w:ilvl w:val="0"/>
          <w:numId w:val="5"/>
        </w:numPr>
        <w:bidi w:val="0"/>
        <w:spacing w:lineRule="auto" w:line="360" w:before="0" w:after="0"/>
        <w:ind w:hanging="360" w:left="927" w:right="0"/>
        <w:contextualSpacing/>
        <w:jc w:val="both"/>
        <w:rPr>
          <w:rFonts w:ascii="Bookman Old Style" w:hAnsi="Bookman Old Style"/>
          <w:sz w:val="26"/>
          <w:szCs w:val="26"/>
          <w:lang w:val="en-US" w:eastAsia="en-US"/>
        </w:rPr>
      </w:pPr>
      <w:r>
        <w:rPr>
          <w:rFonts w:cs="Tahoma" w:ascii="Bookman Old Style" w:hAnsi="Bookman Old Style"/>
          <w:sz w:val="26"/>
          <w:szCs w:val="26"/>
          <w:lang w:val="en-US"/>
        </w:rPr>
        <w:t xml:space="preserve">Terkait dengan Pendapatan Daerah, Fraksi menilai bahwa hingga saat ini ketergantungan fiscal Pemerintah Daerah dari Pemerintah Pusat masih sangat tinggi. Kebijakan Pemerintah Pusat yang menerapkan kebijakan efisiensi anggaran sesuai Inpres No.1 Tahun 2 025 </w:t>
      </w:r>
      <w:r>
        <w:rPr>
          <w:rFonts w:ascii="Bookman Old Style" w:hAnsi="Bookman Old Style"/>
          <w:color w:val="000000"/>
          <w:sz w:val="24"/>
          <w:szCs w:val="24"/>
          <w:lang w:val="en-US" w:eastAsia="en-US"/>
        </w:rPr>
        <w:t xml:space="preserve">berdampak pada berubahnya kebijakan pendapatan dan belanja pemerintah daerah. </w:t>
      </w:r>
      <w:r>
        <w:rPr>
          <w:rFonts w:cs="Tahoma" w:ascii="Bookman Old Style" w:hAnsi="Bookman Old Style"/>
          <w:sz w:val="26"/>
          <w:szCs w:val="26"/>
          <w:lang w:val="en-US"/>
        </w:rPr>
        <w:t xml:space="preserve"> Fraksi meminta Pemerintah untuk: (1)  mencari cara dan solusi</w:t>
      </w:r>
      <w:r>
        <w:rPr>
          <w:rFonts w:cs="Tahoma" w:ascii="Bookman Old Style" w:hAnsi="Bookman Old Style"/>
          <w:color w:val="FF0000"/>
          <w:sz w:val="26"/>
          <w:szCs w:val="26"/>
          <w:lang w:val="en-US"/>
        </w:rPr>
        <w:t xml:space="preserve"> </w:t>
      </w:r>
      <w:r>
        <w:rPr>
          <w:rFonts w:cs="Tahoma" w:ascii="Bookman Old Style" w:hAnsi="Bookman Old Style"/>
          <w:sz w:val="26"/>
          <w:szCs w:val="26"/>
          <w:lang w:val="en-US"/>
        </w:rPr>
        <w:t xml:space="preserve">melalui berpikir cerdas, bekerja keras, inovasi-kreasi dalam aksi </w:t>
      </w:r>
      <w:r>
        <w:rPr>
          <w:rFonts w:cs="Tahoma" w:ascii="Bookman Old Style" w:hAnsi="Bookman Old Style"/>
          <w:color w:val="FF0000"/>
          <w:sz w:val="26"/>
          <w:szCs w:val="26"/>
          <w:lang w:val="en-US"/>
        </w:rPr>
        <w:t xml:space="preserve"> </w:t>
      </w:r>
      <w:r>
        <w:rPr>
          <w:rFonts w:cs="Tahoma" w:ascii="Bookman Old Style" w:hAnsi="Bookman Old Style"/>
          <w:sz w:val="26"/>
          <w:szCs w:val="26"/>
          <w:lang w:val="en-US"/>
        </w:rPr>
        <w:t>untuk</w:t>
      </w:r>
      <w:r>
        <w:rPr>
          <w:rFonts w:cs="Tahoma" w:ascii="Bookman Old Style" w:hAnsi="Bookman Old Style"/>
          <w:color w:val="FF0000"/>
          <w:sz w:val="26"/>
          <w:szCs w:val="26"/>
          <w:lang w:val="en-US"/>
        </w:rPr>
        <w:t xml:space="preserve"> </w:t>
      </w:r>
      <w:r>
        <w:rPr>
          <w:rFonts w:cs="Tahoma" w:ascii="Bookman Old Style" w:hAnsi="Bookman Old Style"/>
          <w:sz w:val="26"/>
          <w:szCs w:val="26"/>
          <w:lang w:val="en-US"/>
        </w:rPr>
        <w:t xml:space="preserve">menggali, menemukan sumber baru serta  mengelola berbagai  sumber Pendapatan Daerah guna meningkatkan PAD Kabupaten Ngada. </w:t>
      </w:r>
    </w:p>
    <w:p>
      <w:pPr>
        <w:pStyle w:val="ListParagraph"/>
        <w:numPr>
          <w:ilvl w:val="0"/>
          <w:numId w:val="5"/>
        </w:numPr>
        <w:bidi w:val="0"/>
        <w:spacing w:lineRule="auto" w:line="360" w:before="0" w:after="0"/>
        <w:ind w:hanging="360" w:left="927" w:right="0"/>
        <w:contextualSpacing/>
        <w:jc w:val="both"/>
        <w:rPr>
          <w:rFonts w:ascii="Bookman Old Style" w:hAnsi="Bookman Old Style"/>
          <w:sz w:val="26"/>
          <w:szCs w:val="26"/>
          <w:lang w:val="en-US" w:eastAsia="en-US"/>
        </w:rPr>
      </w:pPr>
      <w:r>
        <w:rPr>
          <w:rFonts w:cs="Tahoma" w:ascii="Bookman Old Style" w:hAnsi="Bookman Old Style"/>
          <w:sz w:val="26"/>
          <w:szCs w:val="26"/>
          <w:lang w:val="en-US"/>
        </w:rPr>
        <w:t xml:space="preserve">Pentingnya upaya peningkatan kapasistas SDM Pengelola anggaran. ASN yang berada pada posisi perencanaan dan keuangan harus memiliki kompetensi dalam analisis fiscal, perencanaan yang tepat,  manajemen perubahan, serta mampu merespons krisis.  </w:t>
      </w:r>
    </w:p>
    <w:p>
      <w:pPr>
        <w:pStyle w:val="ListParagraph"/>
        <w:numPr>
          <w:ilvl w:val="0"/>
          <w:numId w:val="5"/>
        </w:numPr>
        <w:bidi w:val="0"/>
        <w:spacing w:lineRule="auto" w:line="360" w:before="0" w:after="0"/>
        <w:ind w:hanging="360" w:left="927" w:right="0"/>
        <w:contextualSpacing/>
        <w:jc w:val="both"/>
        <w:rPr>
          <w:rFonts w:ascii="Bookman Old Style" w:hAnsi="Bookman Old Style"/>
          <w:sz w:val="26"/>
          <w:szCs w:val="26"/>
          <w:lang w:val="en-US" w:eastAsia="en-US"/>
        </w:rPr>
      </w:pPr>
      <w:r>
        <w:rPr>
          <w:rFonts w:cs="Tahoma" w:ascii="Bookman Old Style" w:hAnsi="Bookman Old Style"/>
          <w:sz w:val="26"/>
          <w:szCs w:val="26"/>
          <w:lang w:val="en-US"/>
        </w:rPr>
        <w:t xml:space="preserve">Fraksi juga mengharapakan kiranya dalam melakukan penganggaran Pendapatan Daerah pada Anggaran Perubahan, perlu mempertimbangkan Rasionalisasi target Pendapatan, sehingga pada akhirnya Target Pendapatan bisa mendekati target yang ditetapkan bersama Pemerintah dan Lembaga DPRD. </w:t>
      </w:r>
    </w:p>
    <w:p>
      <w:pPr>
        <w:pStyle w:val="Normal"/>
        <w:bidi w:val="0"/>
        <w:spacing w:lineRule="auto" w:line="360" w:before="0" w:after="0"/>
        <w:ind w:hanging="0" w:left="0" w:right="0"/>
        <w:jc w:val="both"/>
        <w:rPr>
          <w:rFonts w:ascii="Bookman Old Style" w:hAnsi="Bookman Old Style"/>
          <w:sz w:val="26"/>
          <w:szCs w:val="26"/>
          <w:lang w:val="en-US" w:eastAsia="en-US"/>
        </w:rPr>
      </w:pPr>
      <w:r>
        <w:rPr>
          <w:rFonts w:ascii="Bookman Old Style" w:hAnsi="Bookman Old Style"/>
          <w:sz w:val="26"/>
          <w:szCs w:val="26"/>
          <w:lang w:val="en-US" w:eastAsia="en-US"/>
        </w:rPr>
      </w:r>
    </w:p>
    <w:p>
      <w:pPr>
        <w:pStyle w:val="ListParagraph"/>
        <w:bidi w:val="0"/>
        <w:spacing w:lineRule="auto" w:line="360" w:before="0" w:after="0"/>
        <w:ind w:hanging="0" w:left="927" w:right="0"/>
        <w:contextualSpacing/>
        <w:jc w:val="both"/>
        <w:rPr>
          <w:rFonts w:ascii="Bookman Old Style" w:hAnsi="Bookman Old Style" w:cs="Tahoma"/>
          <w:sz w:val="14"/>
          <w:szCs w:val="24"/>
          <w:lang w:val="en-US"/>
        </w:rPr>
      </w:pPr>
      <w:r>
        <w:rPr>
          <w:rFonts w:cs="Tahoma" w:ascii="Bookman Old Style" w:hAnsi="Bookman Old Style"/>
          <w:sz w:val="14"/>
          <w:szCs w:val="24"/>
          <w:lang w:val="en-US"/>
        </w:rPr>
      </w:r>
    </w:p>
    <w:p>
      <w:pPr>
        <w:pStyle w:val="ListParagraph"/>
        <w:numPr>
          <w:ilvl w:val="0"/>
          <w:numId w:val="2"/>
        </w:numPr>
        <w:bidi w:val="0"/>
        <w:spacing w:lineRule="auto" w:line="360" w:before="0" w:after="0"/>
        <w:ind w:hanging="720" w:left="1080" w:right="0"/>
        <w:contextualSpacing/>
        <w:jc w:val="both"/>
        <w:rPr>
          <w:rFonts w:ascii="Bookman Old Style" w:hAnsi="Bookman Old Style" w:cs="Tahoma"/>
          <w:b/>
          <w:sz w:val="26"/>
          <w:szCs w:val="26"/>
        </w:rPr>
      </w:pPr>
      <w:r>
        <w:rPr>
          <w:rFonts w:cs="Tahoma" w:ascii="Bookman Old Style" w:hAnsi="Bookman Old Style"/>
          <w:b/>
          <w:sz w:val="26"/>
          <w:szCs w:val="26"/>
        </w:rPr>
        <w:t>Belanja Daerah</w:t>
      </w:r>
    </w:p>
    <w:p>
      <w:pPr>
        <w:pStyle w:val="NoSpacing"/>
        <w:numPr>
          <w:ilvl w:val="0"/>
          <w:numId w:val="6"/>
        </w:numPr>
        <w:bidi w:val="0"/>
        <w:spacing w:lineRule="auto" w:line="360"/>
        <w:ind w:hanging="360" w:left="927" w:right="0"/>
        <w:jc w:val="both"/>
        <w:rPr>
          <w:rFonts w:ascii="Bookman Old Style" w:hAnsi="Bookman Old Style" w:cs="Tahoma"/>
          <w:b/>
          <w:sz w:val="26"/>
          <w:szCs w:val="26"/>
          <w:lang w:val="en-US"/>
        </w:rPr>
      </w:pPr>
      <w:r>
        <w:rPr>
          <w:rFonts w:cs="Tahoma" w:ascii="Bookman Old Style" w:hAnsi="Bookman Old Style"/>
          <w:sz w:val="26"/>
          <w:szCs w:val="26"/>
        </w:rPr>
        <w:t>Anggaran Belanja Daerah</w:t>
      </w:r>
      <w:r>
        <w:rPr>
          <w:rFonts w:cs="Tahoma" w:ascii="Bookman Old Style" w:hAnsi="Bookman Old Style"/>
          <w:sz w:val="26"/>
          <w:szCs w:val="26"/>
          <w:lang w:val="en-US"/>
        </w:rPr>
        <w:t xml:space="preserve"> </w:t>
      </w:r>
      <w:r>
        <w:rPr>
          <w:rFonts w:cs="Tahoma" w:ascii="Bookman Old Style" w:hAnsi="Bookman Old Style"/>
          <w:sz w:val="26"/>
          <w:szCs w:val="26"/>
        </w:rPr>
        <w:t>pada Rancangan APBD Perubahan Kabupaten Ngada Tahun Anggaran 202</w:t>
      </w:r>
      <w:r>
        <w:rPr>
          <w:rFonts w:cs="Tahoma" w:ascii="Bookman Old Style" w:hAnsi="Bookman Old Style"/>
          <w:sz w:val="26"/>
          <w:szCs w:val="26"/>
          <w:lang w:val="en-US"/>
        </w:rPr>
        <w:t>5</w:t>
      </w:r>
      <w:r>
        <w:rPr>
          <w:rFonts w:cs="Tahoma" w:ascii="Bookman Old Style" w:hAnsi="Bookman Old Style"/>
          <w:sz w:val="26"/>
          <w:szCs w:val="26"/>
        </w:rPr>
        <w:t xml:space="preserve">  direncanakan sebesar sebesar Rp. </w:t>
      </w:r>
      <w:r>
        <w:rPr>
          <w:rFonts w:ascii="Bookman Old Style" w:hAnsi="Bookman Old Style"/>
          <w:b/>
          <w:bCs/>
          <w:sz w:val="26"/>
          <w:szCs w:val="26"/>
          <w:lang w:val="en-US" w:eastAsia="en-US"/>
        </w:rPr>
        <w:t xml:space="preserve">Rp. 989.936.952.207,19 </w:t>
      </w:r>
      <w:r>
        <w:rPr>
          <w:rFonts w:ascii="Bookman Old Style" w:hAnsi="Bookman Old Style"/>
          <w:sz w:val="26"/>
          <w:szCs w:val="26"/>
          <w:lang w:val="en-US" w:eastAsia="en-US"/>
        </w:rPr>
        <w:t>(</w:t>
      </w:r>
      <w:r>
        <w:rPr>
          <w:rFonts w:ascii="Bookman Old Style" w:hAnsi="Bookman Old Style"/>
          <w:i/>
          <w:iCs/>
          <w:sz w:val="26"/>
          <w:szCs w:val="26"/>
          <w:lang w:val="en-US" w:eastAsia="en-US"/>
        </w:rPr>
        <w:t>sembilan ratus delapan puluh sembilan miliar Sembilan ratus tiga puluh enam juta sembilan ratus lima puluh dua ribu dua ratus tujuh rupiah sembilan belas sen</w:t>
      </w:r>
      <w:r>
        <w:rPr>
          <w:rFonts w:ascii="Bookman Old Style" w:hAnsi="Bookman Old Style"/>
          <w:sz w:val="26"/>
          <w:szCs w:val="26"/>
          <w:lang w:val="en-US" w:eastAsia="en-US"/>
        </w:rPr>
        <w:t xml:space="preserve">) naik sebesar Rp.1.192.826.080,29 dibandingkan dengan proyeksi belanja pada APBD Murni sebesar </w:t>
      </w:r>
      <w:r>
        <w:rPr>
          <w:rFonts w:ascii="Bookman Old Style" w:hAnsi="Bookman Old Style"/>
          <w:sz w:val="26"/>
          <w:szCs w:val="26"/>
        </w:rPr>
        <w:t>988.744.126.126,90.</w:t>
      </w:r>
      <w:r>
        <w:rPr>
          <w:rFonts w:ascii="Bookman Old Style" w:hAnsi="Bookman Old Style"/>
          <w:sz w:val="26"/>
          <w:szCs w:val="26"/>
          <w:lang w:val="en-US"/>
        </w:rPr>
        <w:t xml:space="preserve"> </w:t>
      </w:r>
      <w:r>
        <w:rPr>
          <w:rFonts w:cs="Tahoma" w:ascii="Bookman Old Style" w:hAnsi="Bookman Old Style"/>
          <w:sz w:val="26"/>
          <w:szCs w:val="26"/>
        </w:rPr>
        <w:t xml:space="preserve">Anggaran Belanja Daerah terdiri dari: </w:t>
      </w:r>
      <w:r>
        <w:rPr>
          <w:rFonts w:cs="Tahoma" w:ascii="Bookman Old Style" w:hAnsi="Bookman Old Style"/>
          <w:sz w:val="26"/>
          <w:szCs w:val="26"/>
          <w:lang w:val="en-US"/>
        </w:rPr>
        <w:t>(1)</w:t>
      </w:r>
      <w:r>
        <w:rPr>
          <w:rFonts w:cs="Tahoma" w:ascii="Bookman Old Style" w:hAnsi="Bookman Old Style"/>
          <w:sz w:val="26"/>
          <w:szCs w:val="26"/>
        </w:rPr>
        <w:t xml:space="preserve">. </w:t>
      </w:r>
      <w:r>
        <w:rPr>
          <w:rFonts w:ascii="Bookman Old Style" w:hAnsi="Bookman Old Style"/>
          <w:b/>
          <w:sz w:val="26"/>
          <w:szCs w:val="26"/>
          <w:lang w:val="en-US" w:eastAsia="en-US"/>
        </w:rPr>
        <w:t>Belanja Operasi</w:t>
      </w:r>
      <w:r>
        <w:rPr>
          <w:rFonts w:ascii="Bookman Old Style" w:hAnsi="Bookman Old Style"/>
          <w:sz w:val="26"/>
          <w:szCs w:val="26"/>
          <w:lang w:val="en-US" w:eastAsia="en-US"/>
        </w:rPr>
        <w:t xml:space="preserve"> direncanakan sebesar </w:t>
      </w:r>
      <w:r>
        <w:rPr>
          <w:rFonts w:ascii="Bookman Old Style" w:hAnsi="Bookman Old Style"/>
          <w:b/>
          <w:bCs/>
          <w:sz w:val="26"/>
          <w:szCs w:val="26"/>
          <w:lang w:val="en-US" w:eastAsia="en-US"/>
        </w:rPr>
        <w:t>Rp. 688.811.054.248,19</w:t>
      </w:r>
      <w:r>
        <w:rPr>
          <w:rFonts w:ascii="Bookman Old Style" w:hAnsi="Bookman Old Style"/>
          <w:sz w:val="26"/>
          <w:szCs w:val="26"/>
          <w:lang w:val="en-US" w:eastAsia="en-US"/>
        </w:rPr>
        <w:t>,- (</w:t>
      </w:r>
      <w:r>
        <w:rPr>
          <w:rFonts w:ascii="Bookman Old Style" w:hAnsi="Bookman Old Style"/>
          <w:i/>
          <w:iCs/>
          <w:sz w:val="26"/>
          <w:szCs w:val="26"/>
          <w:lang w:val="en-US" w:eastAsia="en-US"/>
        </w:rPr>
        <w:t>enam ratus delapan puluh delapan puluh delapan miliar delapan ratus sebelas juta lima puluh empat ribu dua ratus empat puluh delapan rupiah Sembilan belas sen</w:t>
      </w:r>
      <w:r>
        <w:rPr>
          <w:rFonts w:ascii="Bookman Old Style" w:hAnsi="Bookman Old Style"/>
          <w:sz w:val="26"/>
          <w:szCs w:val="26"/>
          <w:lang w:val="en-US" w:eastAsia="en-US"/>
        </w:rPr>
        <w:t>) naik sebesar Rp. 9.413.387.982,29 dibandingkan dengan proyeksi belanja pada APBD Murni sebesar Rp. 79.397.666.265,90.</w:t>
      </w:r>
      <w:r>
        <w:rPr>
          <w:rFonts w:cs="Tahoma" w:ascii="Bookman Old Style" w:hAnsi="Bookman Old Style"/>
          <w:sz w:val="26"/>
          <w:szCs w:val="26"/>
          <w:lang w:val="en-US"/>
        </w:rPr>
        <w:t xml:space="preserve"> (</w:t>
      </w:r>
      <w:r>
        <w:rPr>
          <w:rFonts w:cs="Tahoma" w:ascii="Bookman Old Style" w:hAnsi="Bookman Old Style"/>
          <w:sz w:val="26"/>
          <w:szCs w:val="26"/>
        </w:rPr>
        <w:t>2</w:t>
      </w:r>
      <w:r>
        <w:rPr>
          <w:rFonts w:cs="Tahoma" w:ascii="Bookman Old Style" w:hAnsi="Bookman Old Style"/>
          <w:sz w:val="26"/>
          <w:szCs w:val="26"/>
          <w:lang w:val="en-US"/>
        </w:rPr>
        <w:t xml:space="preserve">) </w:t>
      </w:r>
      <w:r>
        <w:rPr>
          <w:rFonts w:ascii="Bookman Old Style" w:hAnsi="Bookman Old Style"/>
          <w:b/>
          <w:bCs/>
          <w:sz w:val="26"/>
          <w:szCs w:val="26"/>
          <w:lang w:val="en-US" w:eastAsia="en-US"/>
        </w:rPr>
        <w:t xml:space="preserve">Belanja Modal </w:t>
      </w:r>
      <w:r>
        <w:rPr>
          <w:rFonts w:ascii="Bookman Old Style" w:hAnsi="Bookman Old Style"/>
          <w:sz w:val="26"/>
          <w:szCs w:val="26"/>
          <w:lang w:val="en-US" w:eastAsia="en-US"/>
        </w:rPr>
        <w:t xml:space="preserve">direncanakan sebesar </w:t>
      </w:r>
      <w:r>
        <w:rPr>
          <w:rFonts w:ascii="Bookman Old Style" w:hAnsi="Bookman Old Style"/>
          <w:b/>
          <w:bCs/>
          <w:sz w:val="26"/>
          <w:szCs w:val="26"/>
          <w:lang w:val="en-US" w:eastAsia="en-US"/>
        </w:rPr>
        <w:t>Rp. 90.1 97.690.279,00</w:t>
      </w:r>
      <w:r>
        <w:rPr>
          <w:rFonts w:ascii="Bookman Old Style" w:hAnsi="Bookman Old Style"/>
          <w:sz w:val="26"/>
          <w:szCs w:val="26"/>
          <w:lang w:val="en-US" w:eastAsia="en-US"/>
        </w:rPr>
        <w:t>,- (</w:t>
      </w:r>
      <w:r>
        <w:rPr>
          <w:rFonts w:ascii="Bookman Old Style" w:hAnsi="Bookman Old Style"/>
          <w:i/>
          <w:iCs/>
          <w:sz w:val="26"/>
          <w:szCs w:val="26"/>
          <w:lang w:val="en-US" w:eastAsia="en-US"/>
        </w:rPr>
        <w:t>sembilan puluh miliar seratus sembilan puluh tujuh juta enam ratus sembilan puluh ribu dua ratus tujuh puluh sembilan rupiah</w:t>
      </w:r>
      <w:r>
        <w:rPr>
          <w:rFonts w:ascii="Bookman Old Style" w:hAnsi="Bookman Old Style"/>
          <w:sz w:val="26"/>
          <w:szCs w:val="26"/>
          <w:lang w:val="en-US" w:eastAsia="en-US"/>
        </w:rPr>
        <w:t>) berkurang sebesar (Rp.12.508.561.902) dibandingkan dengan APBD Murni sebesar Rp. 102.706.252.181,00</w:t>
      </w:r>
      <w:r>
        <w:rPr>
          <w:rFonts w:cs="Tahoma" w:ascii="Bookman Old Style" w:hAnsi="Bookman Old Style"/>
          <w:sz w:val="26"/>
          <w:szCs w:val="26"/>
        </w:rPr>
        <w:t>,-</w:t>
      </w:r>
      <w:r>
        <w:rPr>
          <w:rFonts w:cs="Tahoma" w:ascii="Bookman Old Style" w:hAnsi="Bookman Old Style"/>
          <w:sz w:val="26"/>
          <w:szCs w:val="26"/>
          <w:lang w:val="en-US"/>
        </w:rPr>
        <w:t xml:space="preserve"> (</w:t>
      </w:r>
      <w:r>
        <w:rPr>
          <w:rFonts w:cs="Tahoma" w:ascii="Bookman Old Style" w:hAnsi="Bookman Old Style"/>
          <w:sz w:val="26"/>
          <w:szCs w:val="26"/>
        </w:rPr>
        <w:t>3</w:t>
      </w:r>
      <w:r>
        <w:rPr>
          <w:rFonts w:cs="Tahoma" w:ascii="Bookman Old Style" w:hAnsi="Bookman Old Style"/>
          <w:sz w:val="26"/>
          <w:szCs w:val="26"/>
          <w:lang w:val="en-US"/>
        </w:rPr>
        <w:t>)</w:t>
      </w:r>
      <w:r>
        <w:rPr>
          <w:rFonts w:cs="Tahoma" w:ascii="Bookman Old Style" w:hAnsi="Bookman Old Style"/>
          <w:sz w:val="26"/>
          <w:szCs w:val="26"/>
        </w:rPr>
        <w:t>.</w:t>
      </w:r>
      <w:r>
        <w:rPr>
          <w:rFonts w:cs="Tahoma" w:ascii="Bookman Old Style" w:hAnsi="Bookman Old Style"/>
          <w:sz w:val="26"/>
          <w:szCs w:val="26"/>
          <w:lang w:val="en-US"/>
        </w:rPr>
        <w:t xml:space="preserve"> </w:t>
      </w:r>
      <w:r>
        <w:rPr>
          <w:rFonts w:ascii="Bookman Old Style" w:hAnsi="Bookman Old Style"/>
          <w:b/>
          <w:bCs/>
          <w:sz w:val="26"/>
          <w:szCs w:val="26"/>
          <w:lang w:val="en-US" w:eastAsia="en-US"/>
        </w:rPr>
        <w:t xml:space="preserve">Belanja Tidak Terduga </w:t>
      </w:r>
      <w:r>
        <w:rPr>
          <w:rFonts w:ascii="Bookman Old Style" w:hAnsi="Bookman Old Style"/>
          <w:sz w:val="26"/>
          <w:szCs w:val="26"/>
          <w:lang w:val="en-US" w:eastAsia="en-US"/>
        </w:rPr>
        <w:t xml:space="preserve">direncanakan sebesar </w:t>
      </w:r>
      <w:r>
        <w:rPr>
          <w:rFonts w:ascii="Bookman Old Style" w:hAnsi="Bookman Old Style"/>
          <w:b/>
          <w:bCs/>
          <w:sz w:val="26"/>
          <w:szCs w:val="26"/>
          <w:lang w:val="en-US" w:eastAsia="en-US"/>
        </w:rPr>
        <w:t xml:space="preserve">Rp. 5,800,000,000.- </w:t>
      </w:r>
      <w:r>
        <w:rPr>
          <w:rFonts w:ascii="Bookman Old Style" w:hAnsi="Bookman Old Style"/>
          <w:sz w:val="26"/>
          <w:szCs w:val="26"/>
          <w:lang w:val="en-US" w:eastAsia="en-US"/>
        </w:rPr>
        <w:t>(</w:t>
      </w:r>
      <w:r>
        <w:rPr>
          <w:rFonts w:ascii="Bookman Old Style" w:hAnsi="Bookman Old Style"/>
          <w:i/>
          <w:iCs/>
          <w:sz w:val="26"/>
          <w:szCs w:val="26"/>
          <w:lang w:val="en-US" w:eastAsia="en-US"/>
        </w:rPr>
        <w:t>lima miliar delapan ratus juta rupiah</w:t>
      </w:r>
      <w:r>
        <w:rPr>
          <w:rFonts w:ascii="Bookman Old Style" w:hAnsi="Bookman Old Style"/>
          <w:sz w:val="26"/>
          <w:szCs w:val="26"/>
          <w:lang w:val="en-US" w:eastAsia="en-US"/>
        </w:rPr>
        <w:t xml:space="preserve">) bertambah sebesar Rp.1.300.000.000,00 dibandingkan dengan APBD Murni sebesar Rp.4.500.000.000,00. (4). </w:t>
      </w:r>
      <w:r>
        <w:rPr>
          <w:rFonts w:ascii="Bookman Old Style" w:hAnsi="Bookman Old Style"/>
          <w:b/>
          <w:bCs/>
          <w:sz w:val="26"/>
          <w:szCs w:val="26"/>
          <w:lang w:val="en-US" w:eastAsia="en-US"/>
        </w:rPr>
        <w:t xml:space="preserve">Belanja Transfer, </w:t>
      </w:r>
      <w:r>
        <w:rPr>
          <w:rFonts w:ascii="Bookman Old Style" w:hAnsi="Bookman Old Style"/>
          <w:sz w:val="26"/>
          <w:szCs w:val="26"/>
          <w:lang w:val="en-US" w:eastAsia="en-US"/>
        </w:rPr>
        <w:t xml:space="preserve">direncanakan sebesar </w:t>
      </w:r>
      <w:r>
        <w:rPr>
          <w:rFonts w:ascii="Bookman Old Style" w:hAnsi="Bookman Old Style"/>
          <w:b/>
          <w:bCs/>
          <w:sz w:val="26"/>
          <w:szCs w:val="26"/>
          <w:lang w:val="en-US" w:eastAsia="en-US"/>
        </w:rPr>
        <w:t xml:space="preserve">Rp. 205.128.207.680,00,- </w:t>
      </w:r>
      <w:r>
        <w:rPr>
          <w:rFonts w:ascii="Bookman Old Style" w:hAnsi="Bookman Old Style"/>
          <w:sz w:val="26"/>
          <w:szCs w:val="26"/>
          <w:lang w:val="en-US" w:eastAsia="en-US"/>
        </w:rPr>
        <w:t>(</w:t>
      </w:r>
      <w:r>
        <w:rPr>
          <w:rFonts w:ascii="Bookman Old Style" w:hAnsi="Bookman Old Style"/>
          <w:i/>
          <w:iCs/>
          <w:sz w:val="26"/>
          <w:szCs w:val="26"/>
          <w:lang w:val="en-US" w:eastAsia="en-US"/>
        </w:rPr>
        <w:t>dua ratus lima miliar seratus dua puluh delapan juta dua ratus tujuh ribu enam ratus delapan puluh rupiah</w:t>
      </w:r>
      <w:r>
        <w:rPr>
          <w:rFonts w:ascii="Bookman Old Style" w:hAnsi="Bookman Old Style"/>
          <w:sz w:val="26"/>
          <w:szCs w:val="26"/>
          <w:lang w:val="en-US" w:eastAsia="en-US"/>
        </w:rPr>
        <w:t>) naik sebesar p.2.988.000.000 dibandingkan pada APBD Murni sebesar Rp. 202.140.207.680,00,</w:t>
      </w:r>
    </w:p>
    <w:p>
      <w:pPr>
        <w:pStyle w:val="ListParagraph"/>
        <w:numPr>
          <w:ilvl w:val="0"/>
          <w:numId w:val="4"/>
        </w:numPr>
        <w:bidi w:val="0"/>
        <w:spacing w:lineRule="auto" w:line="360" w:before="0" w:after="0"/>
        <w:ind w:hanging="360" w:left="1080" w:right="0"/>
        <w:contextualSpacing/>
        <w:jc w:val="both"/>
        <w:rPr>
          <w:rFonts w:ascii="Bookman Old Style" w:hAnsi="Bookman Old Style" w:cs="Tahoma"/>
          <w:sz w:val="26"/>
          <w:szCs w:val="26"/>
          <w:lang w:val="en-US"/>
        </w:rPr>
      </w:pPr>
      <w:r>
        <w:rPr>
          <w:rFonts w:cs="Tahoma" w:ascii="Bookman Old Style" w:hAnsi="Bookman Old Style"/>
          <w:sz w:val="26"/>
          <w:szCs w:val="26"/>
          <w:lang w:val="en-US"/>
        </w:rPr>
        <w:t xml:space="preserve">Berkaiatan dengan Belanja Daerah Pemerintah perlu menghidari salah satu resiko paling nyata yaitu munculnya </w:t>
      </w:r>
      <w:r>
        <w:rPr>
          <w:rFonts w:cs="Tahoma" w:ascii="Bookman Old Style" w:hAnsi="Bookman Old Style"/>
          <w:b/>
          <w:sz w:val="26"/>
          <w:szCs w:val="26"/>
          <w:lang w:val="en-US"/>
        </w:rPr>
        <w:t>defisit yang tidak terkendali</w:t>
      </w:r>
      <w:r>
        <w:rPr>
          <w:rFonts w:cs="Tahoma" w:ascii="Bookman Old Style" w:hAnsi="Bookman Old Style"/>
          <w:sz w:val="26"/>
          <w:szCs w:val="26"/>
          <w:lang w:val="en-US"/>
        </w:rPr>
        <w:t>, yang disebabkan penyesuaian pendapatan dan belanja yang tidak seimbanga. Ketika  pendapatan diprediksi menurun dan pemerintah tetap mempertahankan belanja dalam jumlah besara, maka akan mjncul gap angaran yang membebani pembiayaan,.</w:t>
      </w:r>
    </w:p>
    <w:p>
      <w:pPr>
        <w:pStyle w:val="ListParagraph"/>
        <w:numPr>
          <w:ilvl w:val="0"/>
          <w:numId w:val="4"/>
        </w:numPr>
        <w:bidi w:val="0"/>
        <w:spacing w:lineRule="auto" w:line="360" w:before="0" w:after="0"/>
        <w:ind w:hanging="360" w:left="1080" w:right="0"/>
        <w:contextualSpacing/>
        <w:jc w:val="both"/>
        <w:rPr>
          <w:rFonts w:ascii="Bookman Old Style" w:hAnsi="Bookman Old Style" w:cs="Tahoma"/>
          <w:sz w:val="26"/>
          <w:szCs w:val="26"/>
          <w:lang w:val="en-US"/>
        </w:rPr>
      </w:pPr>
      <w:r>
        <w:rPr>
          <w:rFonts w:cs="Tahoma" w:ascii="Bookman Old Style" w:hAnsi="Bookman Old Style"/>
          <w:sz w:val="26"/>
          <w:szCs w:val="26"/>
          <w:lang w:val="en-US"/>
        </w:rPr>
        <w:t>Fraksi meminta Pemerintah untuk menjalankan semua program dan kegiatan yang berkaitan dengan kebutuhan dan urgensi dalam mengatasi berbagai persoalan di tengah masyarakat agar pada saatnya dapat semuanya terealisasi</w:t>
      </w:r>
      <w:r>
        <w:rPr>
          <w:rFonts w:cs="Tahoma" w:ascii="Bookman Old Style" w:hAnsi="Bookman Old Style"/>
          <w:sz w:val="26"/>
          <w:szCs w:val="26"/>
        </w:rPr>
        <w:t>.</w:t>
      </w:r>
    </w:p>
    <w:p>
      <w:pPr>
        <w:pStyle w:val="ListParagraph"/>
        <w:numPr>
          <w:ilvl w:val="0"/>
          <w:numId w:val="4"/>
        </w:numPr>
        <w:bidi w:val="0"/>
        <w:spacing w:lineRule="auto" w:line="360" w:before="0" w:after="0"/>
        <w:ind w:hanging="360" w:left="1080" w:right="0"/>
        <w:contextualSpacing/>
        <w:jc w:val="both"/>
        <w:rPr>
          <w:rFonts w:ascii="Bookman Old Style" w:hAnsi="Bookman Old Style" w:cs="Tahoma"/>
          <w:sz w:val="24"/>
          <w:szCs w:val="24"/>
          <w:lang w:val="en-US"/>
        </w:rPr>
      </w:pPr>
      <w:r>
        <w:rPr>
          <w:rFonts w:cs="Tahoma" w:ascii="Bookman Old Style" w:hAnsi="Bookman Old Style"/>
          <w:sz w:val="26"/>
          <w:szCs w:val="26"/>
          <w:lang w:val="en-US"/>
        </w:rPr>
        <w:t>Mengingat p</w:t>
      </w:r>
      <w:r>
        <w:rPr>
          <w:rFonts w:cs="Tahoma" w:ascii="Bookman Old Style" w:hAnsi="Bookman Old Style"/>
          <w:sz w:val="26"/>
          <w:szCs w:val="26"/>
        </w:rPr>
        <w:t>enyediaan dana belanja masih didominasi oleh penerimaan dari dana transfer pemerintah pusat</w:t>
      </w:r>
      <w:r>
        <w:rPr>
          <w:rFonts w:cs="Tahoma" w:ascii="Bookman Old Style" w:hAnsi="Bookman Old Style"/>
          <w:sz w:val="26"/>
          <w:szCs w:val="26"/>
          <w:lang w:val="en-US"/>
        </w:rPr>
        <w:t xml:space="preserve"> dan</w:t>
      </w:r>
      <w:r>
        <w:rPr>
          <w:rFonts w:cs="Tahoma" w:ascii="Bookman Old Style" w:hAnsi="Bookman Old Style"/>
          <w:sz w:val="26"/>
          <w:szCs w:val="26"/>
        </w:rPr>
        <w:t xml:space="preserve"> Pendapatan Asli Daerah </w:t>
      </w:r>
      <w:r>
        <w:rPr>
          <w:rFonts w:cs="Tahoma" w:ascii="Bookman Old Style" w:hAnsi="Bookman Old Style"/>
          <w:sz w:val="26"/>
          <w:szCs w:val="26"/>
          <w:lang w:val="en-US"/>
        </w:rPr>
        <w:t xml:space="preserve">yang terbatas </w:t>
      </w:r>
      <w:r>
        <w:rPr>
          <w:rFonts w:cs="Tahoma" w:ascii="Bookman Old Style" w:hAnsi="Bookman Old Style"/>
          <w:sz w:val="26"/>
          <w:szCs w:val="26"/>
        </w:rPr>
        <w:t>jumlah</w:t>
      </w:r>
      <w:r>
        <w:rPr>
          <w:rFonts w:cs="Tahoma" w:ascii="Bookman Old Style" w:hAnsi="Bookman Old Style"/>
          <w:sz w:val="26"/>
          <w:szCs w:val="26"/>
          <w:lang w:val="en-US"/>
        </w:rPr>
        <w:t>nya</w:t>
      </w:r>
      <w:r>
        <w:rPr>
          <w:rFonts w:cs="Tahoma" w:ascii="Bookman Old Style" w:hAnsi="Bookman Old Style"/>
          <w:sz w:val="26"/>
          <w:szCs w:val="26"/>
        </w:rPr>
        <w:t xml:space="preserve"> </w:t>
      </w:r>
      <w:r>
        <w:rPr>
          <w:rFonts w:cs="Tahoma" w:ascii="Bookman Old Style" w:hAnsi="Bookman Old Style"/>
          <w:sz w:val="26"/>
          <w:szCs w:val="26"/>
          <w:lang w:val="en-US"/>
        </w:rPr>
        <w:t>dalam upaya</w:t>
      </w:r>
      <w:r>
        <w:rPr>
          <w:rFonts w:cs="Tahoma" w:ascii="Bookman Old Style" w:hAnsi="Bookman Old Style"/>
          <w:sz w:val="26"/>
          <w:szCs w:val="26"/>
        </w:rPr>
        <w:t xml:space="preserve"> menopang kebutuhan belanja publik</w:t>
      </w:r>
      <w:r>
        <w:rPr>
          <w:rFonts w:cs="Tahoma" w:ascii="Bookman Old Style" w:hAnsi="Bookman Old Style"/>
          <w:sz w:val="26"/>
          <w:szCs w:val="26"/>
          <w:lang w:val="en-US"/>
        </w:rPr>
        <w:t xml:space="preserve">, </w:t>
      </w:r>
      <w:r>
        <w:rPr>
          <w:rFonts w:cs="Tahoma" w:ascii="Bookman Old Style" w:hAnsi="Bookman Old Style"/>
          <w:sz w:val="26"/>
          <w:szCs w:val="26"/>
        </w:rPr>
        <w:t xml:space="preserve"> </w:t>
      </w:r>
      <w:r>
        <w:rPr>
          <w:rFonts w:cs="Tahoma" w:ascii="Bookman Old Style" w:hAnsi="Bookman Old Style"/>
          <w:sz w:val="26"/>
          <w:szCs w:val="26"/>
          <w:lang w:val="en-US"/>
        </w:rPr>
        <w:t>maka Pemerintah harus menjalankan Belanja Daerah secara cermat, cepat dan tepat sasar sesuai tuntutan pemenuhan kebutuhan masyarakat.</w:t>
      </w:r>
    </w:p>
    <w:p>
      <w:pPr>
        <w:pStyle w:val="ListParagraph"/>
        <w:bidi w:val="0"/>
        <w:spacing w:lineRule="auto" w:line="360" w:before="0" w:after="0"/>
        <w:ind w:hanging="0" w:left="720" w:right="0"/>
        <w:contextualSpacing/>
        <w:jc w:val="both"/>
        <w:rPr>
          <w:rFonts w:ascii="Bookman Old Style" w:hAnsi="Bookman Old Style" w:cs="Tahoma"/>
          <w:sz w:val="24"/>
          <w:szCs w:val="24"/>
          <w:lang w:val="en-US"/>
        </w:rPr>
      </w:pPr>
      <w:r>
        <w:rPr>
          <w:rFonts w:cs="Tahoma" w:ascii="Bookman Old Style" w:hAnsi="Bookman Old Style"/>
          <w:sz w:val="24"/>
          <w:szCs w:val="24"/>
          <w:lang w:val="en-US"/>
        </w:rPr>
      </w:r>
    </w:p>
    <w:p>
      <w:pPr>
        <w:pStyle w:val="ListParagraph"/>
        <w:bidi w:val="0"/>
        <w:spacing w:lineRule="auto" w:line="360" w:before="0" w:after="0"/>
        <w:ind w:hanging="0" w:left="720" w:right="0"/>
        <w:contextualSpacing/>
        <w:jc w:val="both"/>
        <w:rPr>
          <w:rFonts w:ascii="Bookman Old Style" w:hAnsi="Bookman Old Style" w:cs="Tahoma"/>
          <w:sz w:val="24"/>
          <w:szCs w:val="24"/>
          <w:lang w:val="en-US"/>
        </w:rPr>
      </w:pPr>
      <w:r>
        <w:rPr>
          <w:rFonts w:cs="Tahoma" w:ascii="Bookman Old Style" w:hAnsi="Bookman Old Style"/>
          <w:sz w:val="24"/>
          <w:szCs w:val="24"/>
          <w:lang w:val="en-US"/>
        </w:rPr>
      </w:r>
    </w:p>
    <w:p>
      <w:pPr>
        <w:pStyle w:val="ListParagraph"/>
        <w:bidi w:val="0"/>
        <w:spacing w:lineRule="auto" w:line="360" w:before="0" w:after="0"/>
        <w:ind w:hanging="0" w:left="720" w:right="0"/>
        <w:contextualSpacing/>
        <w:jc w:val="both"/>
        <w:rPr>
          <w:rFonts w:ascii="Bookman Old Style" w:hAnsi="Bookman Old Style" w:cs="Tahoma"/>
          <w:sz w:val="24"/>
          <w:szCs w:val="24"/>
          <w:lang w:val="en-US"/>
        </w:rPr>
      </w:pPr>
      <w:r>
        <w:rPr>
          <w:rFonts w:cs="Tahoma" w:ascii="Bookman Old Style" w:hAnsi="Bookman Old Style"/>
          <w:sz w:val="24"/>
          <w:szCs w:val="24"/>
          <w:lang w:val="en-US"/>
        </w:rPr>
      </w:r>
    </w:p>
    <w:p>
      <w:pPr>
        <w:pStyle w:val="ListParagraph"/>
        <w:bidi w:val="0"/>
        <w:spacing w:lineRule="auto" w:line="360" w:before="0" w:after="0"/>
        <w:ind w:hanging="0" w:left="720" w:right="0"/>
        <w:contextualSpacing/>
        <w:jc w:val="both"/>
        <w:rPr>
          <w:rFonts w:ascii="Bookman Old Style" w:hAnsi="Bookman Old Style" w:cs="Tahoma"/>
          <w:sz w:val="24"/>
          <w:szCs w:val="24"/>
          <w:lang w:val="en-US"/>
        </w:rPr>
      </w:pPr>
      <w:r>
        <w:rPr>
          <w:rFonts w:cs="Tahoma" w:ascii="Bookman Old Style" w:hAnsi="Bookman Old Style"/>
          <w:sz w:val="24"/>
          <w:szCs w:val="24"/>
          <w:lang w:val="en-US"/>
        </w:rPr>
      </w:r>
    </w:p>
    <w:p>
      <w:pPr>
        <w:pStyle w:val="Normal"/>
        <w:bidi w:val="0"/>
        <w:spacing w:lineRule="auto" w:line="360" w:before="0" w:after="0"/>
        <w:ind w:hanging="0" w:left="0" w:right="0"/>
        <w:jc w:val="both"/>
        <w:rPr>
          <w:rFonts w:ascii="Bookman Old Style" w:hAnsi="Bookman Old Style" w:cs="Tahoma"/>
          <w:b/>
          <w:i/>
          <w:i/>
          <w:sz w:val="26"/>
          <w:szCs w:val="26"/>
          <w:lang w:val="en-US"/>
        </w:rPr>
      </w:pPr>
      <w:r>
        <w:rPr>
          <w:rFonts w:cs="Tahoma" w:ascii="Bookman Old Style" w:hAnsi="Bookman Old Style"/>
          <w:b/>
          <w:i/>
          <w:sz w:val="26"/>
          <w:szCs w:val="26"/>
        </w:rPr>
        <w:t>Sidang Dewan dan Hadirin Yang Terhormat</w:t>
      </w:r>
    </w:p>
    <w:p>
      <w:pPr>
        <w:pStyle w:val="Normal"/>
        <w:bidi w:val="0"/>
        <w:spacing w:lineRule="auto" w:line="360" w:before="0" w:after="0"/>
        <w:ind w:hanging="0" w:left="0" w:right="0"/>
        <w:jc w:val="both"/>
        <w:rPr>
          <w:rFonts w:ascii="Bookman Old Style" w:hAnsi="Bookman Old Style" w:cs="Tahoma"/>
          <w:sz w:val="26"/>
          <w:szCs w:val="26"/>
          <w:lang w:val="en-US"/>
        </w:rPr>
      </w:pPr>
      <w:r>
        <w:rPr>
          <w:rFonts w:cs="Tahoma" w:ascii="Bookman Old Style" w:hAnsi="Bookman Old Style"/>
          <w:sz w:val="26"/>
          <w:szCs w:val="26"/>
          <w:lang w:val="en-US"/>
        </w:rPr>
      </w:r>
    </w:p>
    <w:p>
      <w:pPr>
        <w:pStyle w:val="Normal"/>
        <w:bidi w:val="0"/>
        <w:spacing w:lineRule="auto" w:line="360"/>
        <w:ind w:hanging="0" w:left="0" w:right="0"/>
        <w:jc w:val="both"/>
        <w:rPr>
          <w:rFonts w:ascii="Bookman Old Style" w:hAnsi="Bookman Old Style" w:cs="Tahoma"/>
          <w:sz w:val="26"/>
          <w:szCs w:val="26"/>
          <w:lang w:val="en-US"/>
        </w:rPr>
      </w:pPr>
      <w:r>
        <w:rPr>
          <w:rFonts w:cs="Tahoma" w:ascii="Bookman Old Style" w:hAnsi="Bookman Old Style"/>
          <w:sz w:val="26"/>
          <w:szCs w:val="26"/>
        </w:rPr>
        <w:t xml:space="preserve">Sebelum mengakhiri </w:t>
      </w:r>
      <w:r>
        <w:rPr>
          <w:rFonts w:cs="Tahoma" w:ascii="Bookman Old Style" w:hAnsi="Bookman Old Style"/>
          <w:sz w:val="26"/>
          <w:szCs w:val="26"/>
          <w:lang w:val="en-US"/>
        </w:rPr>
        <w:t xml:space="preserve">Pemandangan Umum </w:t>
      </w:r>
      <w:r>
        <w:rPr>
          <w:rFonts w:cs="Tahoma" w:ascii="Bookman Old Style" w:hAnsi="Bookman Old Style"/>
          <w:sz w:val="26"/>
          <w:szCs w:val="26"/>
        </w:rPr>
        <w:t xml:space="preserve">ini, Fraksi PKB memberikan </w:t>
      </w:r>
      <w:r>
        <w:rPr>
          <w:rFonts w:cs="Tahoma" w:ascii="Bookman Old Style" w:hAnsi="Bookman Old Style"/>
          <w:sz w:val="26"/>
          <w:szCs w:val="26"/>
          <w:lang w:val="en-US"/>
        </w:rPr>
        <w:t>beberapa catatan Kritis kepada pemerintah berkaitan dengan Perubahan Anggaaran Pendapatan dan Belanja Daerah Tahun 2025.</w:t>
      </w:r>
    </w:p>
    <w:p>
      <w:pPr>
        <w:pStyle w:val="NoSpacing"/>
        <w:numPr>
          <w:ilvl w:val="0"/>
          <w:numId w:val="3"/>
        </w:numPr>
        <w:bidi w:val="0"/>
        <w:spacing w:lineRule="auto" w:line="360"/>
        <w:ind w:hanging="360" w:left="720" w:right="0"/>
        <w:jc w:val="both"/>
        <w:rPr>
          <w:rFonts w:ascii="Bookman Old Style" w:hAnsi="Bookman Old Style" w:cs="Tahoma"/>
          <w:sz w:val="26"/>
          <w:szCs w:val="26"/>
          <w:lang w:val="en-US"/>
        </w:rPr>
      </w:pPr>
      <w:r>
        <w:rPr>
          <w:rFonts w:cs="Tahoma" w:ascii="Bookman Old Style" w:hAnsi="Bookman Old Style"/>
          <w:sz w:val="26"/>
          <w:szCs w:val="26"/>
          <w:lang w:val="en-US"/>
        </w:rPr>
        <w:t>Fraksi meminta Pemerintah untuk melakukan Evaluasi Pasca Perubahan. Setiap kali Perubahan APBD dilakukan, pemerintah diminta untuk melakukan evaluasi menyeluruh terhadap pelaksanaan dan dampaknya, baik dari sisi kinerja program maupun akuntabilitas keuangan. Hasil evaluasi ini menjadi masukan penting bagi tahun anggaran berikutnya.</w:t>
      </w:r>
    </w:p>
    <w:p>
      <w:pPr>
        <w:pStyle w:val="NoSpacing"/>
        <w:numPr>
          <w:ilvl w:val="0"/>
          <w:numId w:val="3"/>
        </w:numPr>
        <w:bidi w:val="0"/>
        <w:spacing w:lineRule="auto" w:line="360"/>
        <w:ind w:hanging="360" w:left="720" w:right="0"/>
        <w:jc w:val="both"/>
        <w:rPr>
          <w:rFonts w:ascii="Bookman Old Style" w:hAnsi="Bookman Old Style" w:cs="Tahoma"/>
          <w:sz w:val="26"/>
          <w:szCs w:val="26"/>
          <w:lang w:val="en-US"/>
        </w:rPr>
      </w:pPr>
      <w:r>
        <w:rPr>
          <w:rFonts w:cs="Tahoma" w:ascii="Bookman Old Style" w:hAnsi="Bookman Old Style"/>
          <w:sz w:val="26"/>
          <w:szCs w:val="26"/>
          <w:lang w:val="en-US"/>
        </w:rPr>
        <w:t>Pemerintah harus menjamin bahwa dokumen perubahan APBD dapat diakses oleh public secara terbuka, temasuk melalui laman resmi pemerintah daerah. Keterbukaan ini tidak hanya memperkuat akuntabilitas, tetapi juga memberikan ruang bagi public untuk mengontrol secara langsung belanja pemerintah daerah. Mengingat, dalam era digital, public tidak hanya menilai hasil akhir pembangunan, tatapi juga menngikuti proses perencanaan dan penganggaran secara real time.</w:t>
      </w:r>
    </w:p>
    <w:p>
      <w:pPr>
        <w:pStyle w:val="NoSpacing"/>
        <w:numPr>
          <w:ilvl w:val="0"/>
          <w:numId w:val="3"/>
        </w:numPr>
        <w:bidi w:val="0"/>
        <w:spacing w:lineRule="auto" w:line="360"/>
        <w:ind w:hanging="360" w:left="720" w:right="0"/>
        <w:jc w:val="both"/>
        <w:rPr>
          <w:rFonts w:ascii="Bookman Old Style" w:hAnsi="Bookman Old Style" w:cs="Tahoma"/>
          <w:sz w:val="26"/>
          <w:szCs w:val="26"/>
          <w:lang w:val="en-US"/>
        </w:rPr>
      </w:pPr>
      <w:r>
        <w:rPr>
          <w:rFonts w:cs="Tahoma" w:ascii="Bookman Old Style" w:hAnsi="Bookman Old Style"/>
          <w:sz w:val="26"/>
          <w:szCs w:val="26"/>
          <w:lang w:val="en-US"/>
        </w:rPr>
        <w:t>Fraksi minta penjelasan pemerintah terhadap target perolehan pendapatan asli daerah riil yang dapat tercapai sampai akhir tahun anggaran 2025, mohon disertai rincian perkiraan serta rancangan untuk dapat meningkatakan PAD yang cukup signifikan</w:t>
      </w:r>
    </w:p>
    <w:p>
      <w:pPr>
        <w:pStyle w:val="NoSpacing"/>
        <w:numPr>
          <w:ilvl w:val="0"/>
          <w:numId w:val="3"/>
        </w:numPr>
        <w:bidi w:val="0"/>
        <w:spacing w:lineRule="auto" w:line="360"/>
        <w:ind w:hanging="360" w:left="720" w:right="0"/>
        <w:jc w:val="both"/>
        <w:rPr>
          <w:rFonts w:ascii="Bookman Old Style" w:hAnsi="Bookman Old Style"/>
          <w:szCs w:val="26"/>
          <w:lang w:val="en-US"/>
        </w:rPr>
      </w:pPr>
      <w:r>
        <w:rPr>
          <w:rFonts w:cs="Tahoma" w:ascii="Bookman Old Style" w:hAnsi="Bookman Old Style"/>
          <w:sz w:val="26"/>
          <w:szCs w:val="26"/>
          <w:lang w:val="en-US"/>
        </w:rPr>
        <w:t xml:space="preserve">Dalam konteks membangun Desa Fraksi meminta pemerintah untuk melakukan modernisasi pola pembangunan bidang pertanian. </w:t>
      </w:r>
      <w:r>
        <w:rPr>
          <w:rFonts w:ascii="Bookman Old Style" w:hAnsi="Bookman Old Style"/>
          <w:sz w:val="26"/>
          <w:szCs w:val="26"/>
          <w:shd w:fill="FFFFFF" w:val="clear"/>
        </w:rPr>
        <w:t>Modernisasi pertanian bertujuan untuk mengadopsi teknologi, praktik pertanian yang lebih canggih, dan penyediaan infrastruktur</w:t>
      </w:r>
      <w:r>
        <w:rPr>
          <w:rFonts w:ascii="Bookman Old Style" w:hAnsi="Bookman Old Style"/>
          <w:sz w:val="26"/>
          <w:szCs w:val="26"/>
          <w:shd w:fill="FFFFFF" w:val="clear"/>
          <w:lang w:val="en-US"/>
        </w:rPr>
        <w:t xml:space="preserve"> seperti pembangunan jalan tani yang dapt memperlancar kegiatan pertanian. Mengingat h</w:t>
      </w:r>
      <w:r>
        <w:rPr>
          <w:rFonts w:ascii="Bookman Old Style" w:hAnsi="Bookman Old Style"/>
          <w:sz w:val="26"/>
          <w:szCs w:val="26"/>
          <w:shd w:fill="FFFFFF" w:val="clear"/>
        </w:rPr>
        <w:t>ampir 95 % masyarakat kita adalah petani dan tinggal di desa. Demikian juga halnya di bidang kelauatan dan perikanan</w:t>
      </w:r>
      <w:r>
        <w:rPr>
          <w:rFonts w:ascii="Bookman Old Style" w:hAnsi="Bookman Old Style"/>
          <w:shd w:fill="FFFFFF" w:val="clear"/>
        </w:rPr>
        <w:t xml:space="preserve">. , </w:t>
      </w:r>
    </w:p>
    <w:p>
      <w:pPr>
        <w:pStyle w:val="NoSpacing"/>
        <w:numPr>
          <w:ilvl w:val="0"/>
          <w:numId w:val="3"/>
        </w:numPr>
        <w:bidi w:val="0"/>
        <w:spacing w:lineRule="auto" w:line="360"/>
        <w:ind w:hanging="360" w:left="720" w:right="0"/>
        <w:jc w:val="both"/>
        <w:rPr>
          <w:rFonts w:ascii="Bookman Old Style" w:hAnsi="Bookman Old Style"/>
          <w:szCs w:val="26"/>
          <w:lang w:val="en-US"/>
        </w:rPr>
      </w:pPr>
      <w:r>
        <w:rPr>
          <w:rFonts w:cs="Tahoma" w:ascii="Bookman Old Style" w:hAnsi="Bookman Old Style"/>
          <w:sz w:val="26"/>
          <w:szCs w:val="26"/>
          <w:lang w:val="en-US"/>
        </w:rPr>
        <w:t>Pemerintah juga perlu mengantisipasi kelangkaan pupuk bagi para petani untuk persiapan musim tanam padi di akhir tahun 2025 dan awal tahun 2026. Pemerintah diminta untuk menyiapkan pupuk subsidi secara pasti agar memudahkan petani untuk mendapatkannya secara mudah dan murah, sehingga tidak terjadi kelangkaan pupuk. Karena hal ini merupakan janji-janji politik Bupati dan Wakil Bupati.</w:t>
      </w:r>
    </w:p>
    <w:p>
      <w:pPr>
        <w:pStyle w:val="NoSpacing"/>
        <w:numPr>
          <w:ilvl w:val="0"/>
          <w:numId w:val="3"/>
        </w:numPr>
        <w:bidi w:val="0"/>
        <w:spacing w:lineRule="auto" w:line="360"/>
        <w:ind w:hanging="360" w:left="720" w:right="0"/>
        <w:jc w:val="both"/>
        <w:rPr>
          <w:rFonts w:ascii="Bookman Old Style" w:hAnsi="Bookman Old Style"/>
          <w:sz w:val="26"/>
          <w:szCs w:val="26"/>
          <w:lang w:val="en-US"/>
        </w:rPr>
      </w:pPr>
      <w:r>
        <w:rPr>
          <w:rFonts w:ascii="Bookman Old Style" w:hAnsi="Bookman Old Style"/>
          <w:sz w:val="26"/>
          <w:szCs w:val="26"/>
          <w:shd w:fill="FFFFFF" w:val="clear"/>
          <w:lang w:val="en-US"/>
        </w:rPr>
        <w:t xml:space="preserve">Dalam kegiatan Budaya Ngada yang telah mendapat perhatian serius dari Pemerintahan Kabupaten Ngada yang merupakan terjemahan dari Visi dan Misi Bupati dan Wakil Bupati Ngada periode 2024-2029. Fraksi menilai kegiatan budaya tersebut sebagai hal positif yang dapat memberikan daya ungkit terhadap meningkatnya wisatawan local  dan manca Negara yang akan berdampak pada peningkatan pendapatan asli daerah dari sector wisata budaya.  Yang menjadi pertanyaan bagi fraksi PKB adalah apakah semua kegiatan budaya telah diakomodir melalui peta dan kalender kegiatan budaya Ngada yang dapat dipromosikan  kepada para wisatawan baik local maupun manca negara, sehingga kehadiran wisatawan tidak terkesan  kebetulan saja mengunjungi kegiatan budaya Ngada. </w:t>
      </w:r>
    </w:p>
    <w:p>
      <w:pPr>
        <w:pStyle w:val="NoSpacing"/>
        <w:numPr>
          <w:ilvl w:val="0"/>
          <w:numId w:val="3"/>
        </w:numPr>
        <w:bidi w:val="0"/>
        <w:spacing w:lineRule="auto" w:line="360"/>
        <w:ind w:hanging="360" w:left="720" w:right="0"/>
        <w:jc w:val="both"/>
        <w:rPr>
          <w:rFonts w:ascii="Bookman Old Style" w:hAnsi="Bookman Old Style"/>
          <w:sz w:val="26"/>
          <w:szCs w:val="26"/>
          <w:lang w:val="en-US"/>
        </w:rPr>
      </w:pPr>
      <w:r>
        <w:rPr>
          <w:rFonts w:ascii="Bookman Old Style" w:hAnsi="Bookman Old Style"/>
          <w:sz w:val="26"/>
          <w:szCs w:val="26"/>
          <w:lang w:val="en-US"/>
        </w:rPr>
        <w:t>Berkaitan dengan</w:t>
      </w:r>
      <w:r>
        <w:rPr>
          <w:rFonts w:ascii="Bookman Old Style" w:hAnsi="Bookman Old Style"/>
          <w:sz w:val="26"/>
          <w:szCs w:val="26"/>
          <w:shd w:fill="FFFFFF" w:val="clear"/>
          <w:lang w:val="en-US"/>
        </w:rPr>
        <w:t xml:space="preserve"> keberadaan gedung ART Centre yang telah dibangun dengan biaya yang besar.  Fraksi mengharapkan agar kebermafaatan dari ART Centre dapat meningkatkan pendapatan daerah dan manfat bagi masyarakat. Untuk itu, Fraksi perlu mendapatkan gambaran dan penjelasan Pemerintah terhadap rencana kegiatan tahunan yang dilaksanakan dinas terkait (Dinas Pariwisata) mengenai fungsi dari gedung ART Centre.</w:t>
      </w:r>
    </w:p>
    <w:p>
      <w:pPr>
        <w:pStyle w:val="NoSpacing"/>
        <w:numPr>
          <w:ilvl w:val="0"/>
          <w:numId w:val="3"/>
        </w:numPr>
        <w:bidi w:val="0"/>
        <w:spacing w:lineRule="auto" w:line="360"/>
        <w:ind w:hanging="360" w:left="720" w:right="0"/>
        <w:jc w:val="both"/>
        <w:rPr>
          <w:rFonts w:ascii="Bookman Old Style" w:hAnsi="Bookman Old Style"/>
          <w:sz w:val="26"/>
          <w:szCs w:val="26"/>
          <w:lang w:val="en-US"/>
        </w:rPr>
      </w:pPr>
      <w:r>
        <w:rPr>
          <w:rFonts w:ascii="Bookman Old Style" w:hAnsi="Bookman Old Style"/>
          <w:sz w:val="26"/>
          <w:szCs w:val="26"/>
          <w:lang w:val="en-US"/>
        </w:rPr>
        <w:t>Fraksi meminta agar Pemerintah segera mengalokasikan anggaran untuk mengerjakan atau memperbaiki infrastruktur jalan di kabupaten Ngada yang saat ini belum dibangun atau yang mengalami kerusakan parah, termasuk di dalamnya : (1) memperbaiki ruas jalan Mataloko – Were di Kecamatan Golewa yang saat ini mengalami rusak parah. (2) peningkatan jalan keluar masuk Puskesmas Koeloda yang dimulai dari depan pintu Gebang Citra Bakti sampai kampung Boa Weo Malanuza yang saat ini dalam keadaan rusak parah. (3) penigkatan jalan dari Kantor Camat Golewa menuju Kampung Dolu Pore. (4) Peningkatan Jalan menuju Puskesmas Boba Kecacamaan Golewa Selatan. (5) Pembangunan jalan Liba  - Mala, Dadawea – Mala, Doka – Wajamala, ruas jalan Wede –Karo Desa Were 4. (6) pengerjaan jalan Rakalaba – Zeu Golewa Barat. (7) perluasan jalan dari Bajawa menuju kampong Beiposo</w:t>
      </w:r>
    </w:p>
    <w:p>
      <w:pPr>
        <w:pStyle w:val="NoSpacing"/>
        <w:numPr>
          <w:ilvl w:val="0"/>
          <w:numId w:val="3"/>
        </w:numPr>
        <w:bidi w:val="0"/>
        <w:spacing w:lineRule="auto" w:line="360"/>
        <w:ind w:hanging="360" w:left="720" w:right="0"/>
        <w:jc w:val="both"/>
        <w:rPr>
          <w:rFonts w:ascii="Bookman Old Style" w:hAnsi="Bookman Old Style"/>
          <w:sz w:val="26"/>
          <w:szCs w:val="26"/>
          <w:lang w:val="en-US"/>
        </w:rPr>
      </w:pPr>
      <w:r>
        <w:rPr>
          <w:rFonts w:ascii="Bookman Old Style" w:hAnsi="Bookman Old Style"/>
          <w:sz w:val="26"/>
          <w:szCs w:val="26"/>
          <w:lang w:val="en-US"/>
        </w:rPr>
        <w:t>Fraksi meminta Pemerintahuntuk mengenmbalikan program pembangunan jembatan timbang di Naru yang sebelumnya telah dialokasikan melalui Pokir Pimpinan DPRD Kabupataen Ngada.</w:t>
      </w:r>
    </w:p>
    <w:p>
      <w:pPr>
        <w:pStyle w:val="NoSpacing"/>
        <w:numPr>
          <w:ilvl w:val="0"/>
          <w:numId w:val="3"/>
        </w:numPr>
        <w:bidi w:val="0"/>
        <w:spacing w:lineRule="auto" w:line="360"/>
        <w:ind w:hanging="360" w:left="720" w:right="0"/>
        <w:jc w:val="both"/>
        <w:rPr>
          <w:rFonts w:ascii="Bookman Old Style" w:hAnsi="Bookman Old Style"/>
          <w:sz w:val="26"/>
          <w:szCs w:val="26"/>
          <w:lang w:val="en-US"/>
        </w:rPr>
      </w:pPr>
      <w:r>
        <w:rPr>
          <w:rFonts w:ascii="Bookman Old Style" w:hAnsi="Bookman Old Style"/>
          <w:sz w:val="26"/>
          <w:szCs w:val="26"/>
          <w:lang w:val="en-US"/>
        </w:rPr>
        <w:t>Fraksi juga meminta Pemerintah untuk memperhatikan lampu-lamuu jalan baik yang berada di Kota Bajawa maupun yang berad di wilayah Kecamatan-kecamatan.</w:t>
      </w:r>
    </w:p>
    <w:p>
      <w:pPr>
        <w:pStyle w:val="NoSpacing"/>
        <w:bidi w:val="0"/>
        <w:ind w:hanging="0" w:left="0" w:right="0"/>
        <w:rPr>
          <w:rFonts w:ascii="Bookman Old Style" w:hAnsi="Bookman Old Style"/>
          <w:sz w:val="26"/>
          <w:szCs w:val="26"/>
        </w:rPr>
      </w:pPr>
      <w:r>
        <w:rPr>
          <w:rFonts w:ascii="Bookman Old Style" w:hAnsi="Bookman Old Style"/>
          <w:sz w:val="26"/>
          <w:szCs w:val="26"/>
        </w:rPr>
      </w:r>
    </w:p>
    <w:p>
      <w:pPr>
        <w:pStyle w:val="Normal"/>
        <w:bidi w:val="0"/>
        <w:spacing w:lineRule="auto" w:line="360"/>
        <w:ind w:hanging="0" w:left="0" w:right="0"/>
        <w:jc w:val="both"/>
        <w:rPr>
          <w:rFonts w:ascii="Bookman Old Style" w:hAnsi="Bookman Old Style" w:cs="Tahoma"/>
          <w:b/>
          <w:sz w:val="24"/>
          <w:szCs w:val="24"/>
          <w:lang w:val="en-US"/>
        </w:rPr>
      </w:pPr>
      <w:r>
        <w:rPr>
          <w:rFonts w:cs="Tahoma" w:ascii="Bookman Old Style" w:hAnsi="Bookman Old Style"/>
          <w:b/>
          <w:sz w:val="24"/>
          <w:szCs w:val="24"/>
          <w:lang w:val="en-US"/>
        </w:rPr>
      </w:r>
      <w:bookmarkStart w:id="0" w:name="_GoBack"/>
      <w:bookmarkStart w:id="1" w:name="_GoBack"/>
      <w:bookmarkEnd w:id="1"/>
    </w:p>
    <w:p>
      <w:pPr>
        <w:pStyle w:val="Normal"/>
        <w:bidi w:val="0"/>
        <w:spacing w:lineRule="auto" w:line="360"/>
        <w:ind w:hanging="0" w:left="0" w:right="0"/>
        <w:jc w:val="both"/>
        <w:rPr>
          <w:rFonts w:ascii="Bookman Old Style" w:hAnsi="Bookman Old Style" w:cs="Tahoma"/>
          <w:b/>
          <w:sz w:val="24"/>
          <w:szCs w:val="24"/>
        </w:rPr>
      </w:pPr>
      <w:r>
        <w:rPr>
          <w:rFonts w:cs="Tahoma" w:ascii="Bookman Old Style" w:hAnsi="Bookman Old Style"/>
          <w:b/>
          <w:sz w:val="24"/>
          <w:szCs w:val="24"/>
        </w:rPr>
        <w:t>PENUTUP</w:t>
      </w:r>
    </w:p>
    <w:p>
      <w:pPr>
        <w:pStyle w:val="Normal"/>
        <w:bidi w:val="0"/>
        <w:spacing w:lineRule="auto" w:line="360"/>
        <w:ind w:hanging="0" w:left="0" w:right="0"/>
        <w:jc w:val="both"/>
        <w:rPr>
          <w:rFonts w:ascii="Bookman Old Style" w:hAnsi="Bookman Old Style" w:cs="Tahoma"/>
          <w:sz w:val="24"/>
          <w:szCs w:val="24"/>
        </w:rPr>
      </w:pPr>
      <w:r>
        <w:rPr>
          <w:rFonts w:cs="Tahoma" w:ascii="Bookman Old Style" w:hAnsi="Bookman Old Style"/>
          <w:sz w:val="26"/>
          <w:szCs w:val="26"/>
        </w:rPr>
        <w:t xml:space="preserve">Demikianlah beberapa catatan kritis yang dapat kami sampaikan sebagai </w:t>
      </w:r>
      <w:r>
        <w:rPr>
          <w:rFonts w:cs="Tahoma" w:ascii="Bookman Old Style" w:hAnsi="Bookman Old Style"/>
          <w:sz w:val="26"/>
          <w:szCs w:val="26"/>
          <w:lang w:val="en-US"/>
        </w:rPr>
        <w:t xml:space="preserve">Pemandangan Umum </w:t>
      </w:r>
      <w:r>
        <w:rPr>
          <w:rFonts w:cs="Tahoma" w:ascii="Bookman Old Style" w:hAnsi="Bookman Old Style"/>
          <w:sz w:val="26"/>
          <w:szCs w:val="26"/>
        </w:rPr>
        <w:t>Fraksi PKB Dewan Perwakilan Rakyat Daerah Kabupaten Ngada dalam menanggapi</w:t>
      </w:r>
      <w:r>
        <w:rPr>
          <w:rFonts w:cs="Tahoma" w:ascii="Bookman Old Style" w:hAnsi="Bookman Old Style"/>
          <w:sz w:val="24"/>
          <w:szCs w:val="24"/>
        </w:rPr>
        <w:t xml:space="preserve"> </w:t>
      </w:r>
      <w:r>
        <w:rPr>
          <w:rFonts w:cs="Tahoma" w:ascii="Bookman Old Style" w:hAnsi="Bookman Old Style"/>
          <w:sz w:val="26"/>
          <w:szCs w:val="26"/>
          <w:lang w:val="en-US"/>
        </w:rPr>
        <w:t>Pengantar Nota Keuangan Atas Rancangan Perubahan Anggaran Pendapatan dan Belanja Daerah Kabupaten Ngada Tahun Anggaran 2025</w:t>
      </w:r>
    </w:p>
    <w:p>
      <w:pPr>
        <w:pStyle w:val="Normal"/>
        <w:bidi w:val="0"/>
        <w:spacing w:lineRule="auto" w:line="360"/>
        <w:ind w:hanging="0" w:left="0" w:right="0"/>
        <w:jc w:val="both"/>
        <w:rPr>
          <w:rFonts w:ascii="Bookman Old Style" w:hAnsi="Bookman Old Style" w:cs="Tahoma"/>
          <w:sz w:val="26"/>
          <w:szCs w:val="26"/>
          <w:lang w:val="en-US"/>
        </w:rPr>
      </w:pPr>
      <w:r>
        <w:rPr>
          <w:rFonts w:cs="Tahoma" w:ascii="Bookman Old Style" w:hAnsi="Bookman Old Style"/>
          <w:sz w:val="26"/>
          <w:szCs w:val="26"/>
        </w:rPr>
        <w:t xml:space="preserve">Akhirnya dengan mengucapkan syukur kepada Tuhan Yang Maha Kuasa, Fraksi PKB menyatakan </w:t>
      </w:r>
      <w:r>
        <w:rPr>
          <w:rFonts w:cs="Tahoma" w:ascii="Bookman Old Style" w:hAnsi="Bookman Old Style"/>
          <w:sz w:val="26"/>
          <w:szCs w:val="26"/>
          <w:u w:val="single"/>
        </w:rPr>
        <w:t>MENERIMA</w:t>
      </w:r>
      <w:r>
        <w:rPr>
          <w:rFonts w:cs="Tahoma" w:ascii="Bookman Old Style" w:hAnsi="Bookman Old Style"/>
          <w:sz w:val="26"/>
          <w:szCs w:val="26"/>
        </w:rPr>
        <w:t xml:space="preserve"> </w:t>
      </w:r>
      <w:r>
        <w:rPr>
          <w:rFonts w:cs="Tahoma" w:ascii="Bookman Old Style" w:hAnsi="Bookman Old Style"/>
          <w:sz w:val="26"/>
          <w:szCs w:val="26"/>
          <w:lang w:val="en-US"/>
        </w:rPr>
        <w:t xml:space="preserve">Pengantar Nota Keuangan Atas Rancangan Perubahan Anggaran Pendapatan dan Belanja Daerah Kabupaten Ngada Tahun Anggaran 2025 untuk dibahas pada masa sidang ini sambil memperhatikan beberapa pokok pikiran dan catata kritis yang disampaikan. </w:t>
      </w:r>
      <w:r>
        <w:rPr>
          <w:rFonts w:cs="Tahoma" w:ascii="Bookman Old Style" w:hAnsi="Bookman Old Style"/>
          <w:sz w:val="26"/>
          <w:szCs w:val="26"/>
        </w:rPr>
        <w:t>Sekian dan Terima Kasih. Semoga Tuhan Memberkati.</w:t>
      </w:r>
    </w:p>
    <w:p>
      <w:pPr>
        <w:pStyle w:val="Normal"/>
        <w:bidi w:val="0"/>
        <w:spacing w:lineRule="auto" w:line="360"/>
        <w:ind w:hanging="0" w:left="0" w:right="0"/>
        <w:jc w:val="both"/>
        <w:rPr>
          <w:rFonts w:ascii="Bookman Old Style" w:hAnsi="Bookman Old Style" w:cs="Tahoma"/>
          <w:b/>
          <w:sz w:val="26"/>
          <w:szCs w:val="26"/>
        </w:rPr>
      </w:pPr>
      <w:r>
        <w:rPr>
          <w:rFonts w:cs="Tahoma" w:ascii="Bookman Old Style" w:hAnsi="Bookman Old Style"/>
          <w:i/>
          <w:sz w:val="26"/>
          <w:szCs w:val="26"/>
        </w:rPr>
        <w:t>Billahitaufiq Wal Hidayah, Wassalamulaikum Warahmatulahi Wabarakatu</w:t>
      </w:r>
      <w:r>
        <w:rPr>
          <w:rFonts w:cs="Tahoma" w:ascii="Bookman Old Style" w:hAnsi="Bookman Old Style"/>
          <w:b/>
          <w:sz w:val="26"/>
          <w:szCs w:val="26"/>
        </w:rPr>
        <w:t>.</w:t>
      </w:r>
    </w:p>
    <w:p>
      <w:pPr>
        <w:pStyle w:val="Normal"/>
        <w:bidi w:val="0"/>
        <w:ind w:hanging="0" w:left="0" w:right="0"/>
        <w:jc w:val="center"/>
        <w:rPr>
          <w:rFonts w:ascii="Bookman Old Style" w:hAnsi="Bookman Old Style" w:cs="Tahoma"/>
          <w:b/>
          <w:sz w:val="26"/>
          <w:szCs w:val="26"/>
          <w:lang w:val="en-US"/>
        </w:rPr>
      </w:pPr>
      <w:r>
        <w:rPr>
          <w:rFonts w:cs="Tahoma" w:ascii="Bookman Old Style" w:hAnsi="Bookman Old Style"/>
          <w:b/>
          <w:sz w:val="26"/>
          <w:szCs w:val="26"/>
          <w:lang w:val="en-US"/>
        </w:rPr>
        <w:t xml:space="preserve">                                                         </w:t>
      </w:r>
    </w:p>
    <w:p>
      <w:pPr>
        <w:pStyle w:val="Normal"/>
        <w:bidi w:val="0"/>
        <w:ind w:hanging="0" w:left="0" w:right="0"/>
        <w:jc w:val="center"/>
        <w:rPr>
          <w:rFonts w:ascii="Bookman Old Style" w:hAnsi="Bookman Old Style" w:cs="Tahoma"/>
          <w:b/>
          <w:sz w:val="26"/>
          <w:szCs w:val="26"/>
          <w:lang w:val="en-US"/>
        </w:rPr>
      </w:pPr>
      <w:r>
        <w:rPr>
          <w:rFonts w:cs="Tahoma" w:ascii="Bookman Old Style" w:hAnsi="Bookman Old Style"/>
          <w:b/>
          <w:sz w:val="26"/>
          <w:szCs w:val="26"/>
          <w:lang w:val="en-US"/>
        </w:rPr>
        <w:t xml:space="preserve">                                                           </w:t>
      </w:r>
      <w:r>
        <w:rPr>
          <w:rFonts w:cs="Tahoma" w:ascii="Bookman Old Style" w:hAnsi="Bookman Old Style"/>
          <w:b/>
          <w:sz w:val="26"/>
          <w:szCs w:val="26"/>
        </w:rPr>
        <w:t xml:space="preserve">Bajawa, </w:t>
      </w:r>
      <w:r>
        <w:rPr>
          <w:rFonts w:cs="Tahoma" w:ascii="Bookman Old Style" w:hAnsi="Bookman Old Style"/>
          <w:b/>
          <w:sz w:val="26"/>
          <w:szCs w:val="26"/>
          <w:lang w:val="en-US"/>
        </w:rPr>
        <w:t>27 Agustus 2025</w:t>
      </w:r>
    </w:p>
    <w:p>
      <w:pPr>
        <w:pStyle w:val="Normal"/>
        <w:bidi w:val="0"/>
        <w:spacing w:lineRule="auto" w:line="360" w:before="0" w:after="0"/>
        <w:ind w:hanging="0" w:left="0" w:right="0"/>
        <w:jc w:val="center"/>
        <w:rPr>
          <w:rFonts w:ascii="Bookman Old Style" w:hAnsi="Bookman Old Style" w:cs="Tahoma"/>
          <w:b/>
          <w:sz w:val="26"/>
          <w:szCs w:val="26"/>
        </w:rPr>
      </w:pPr>
      <w:r>
        <w:rPr>
          <w:rFonts w:cs="Tahoma" w:ascii="Bookman Old Style" w:hAnsi="Bookman Old Style"/>
          <w:b/>
          <w:sz w:val="26"/>
          <w:szCs w:val="26"/>
        </w:rPr>
        <w:t>FRAKSI  PKB</w:t>
      </w:r>
    </w:p>
    <w:p>
      <w:pPr>
        <w:pStyle w:val="Normal"/>
        <w:bidi w:val="0"/>
        <w:spacing w:lineRule="auto" w:line="360" w:before="0" w:after="0"/>
        <w:ind w:hanging="0" w:left="0" w:right="0"/>
        <w:jc w:val="center"/>
        <w:rPr>
          <w:rFonts w:ascii="Bookman Old Style" w:hAnsi="Bookman Old Style" w:cs="Tahoma"/>
          <w:b/>
          <w:sz w:val="26"/>
          <w:szCs w:val="26"/>
        </w:rPr>
      </w:pPr>
      <w:r>
        <w:rPr>
          <w:rFonts w:cs="Tahoma" w:ascii="Bookman Old Style" w:hAnsi="Bookman Old Style"/>
          <w:b/>
          <w:sz w:val="26"/>
          <w:szCs w:val="26"/>
        </w:rPr>
        <w:t>DPRD KABUPATEN NGADA</w:t>
      </w:r>
    </w:p>
    <w:tbl>
      <w:tblPr>
        <w:tblW w:w="9026" w:type="dxa"/>
        <w:jc w:val="left"/>
        <w:tblInd w:w="113" w:type="dxa"/>
        <w:tblLayout w:type="fixed"/>
        <w:tblCellMar>
          <w:top w:w="0" w:type="dxa"/>
          <w:left w:w="108" w:type="dxa"/>
          <w:bottom w:w="0" w:type="dxa"/>
          <w:right w:w="108" w:type="dxa"/>
        </w:tblCellMar>
      </w:tblPr>
      <w:tblGrid>
        <w:gridCol w:w="647"/>
        <w:gridCol w:w="4302"/>
        <w:gridCol w:w="1800"/>
        <w:gridCol w:w="2276"/>
      </w:tblGrid>
      <w:tr>
        <w:trPr>
          <w:trHeight w:val="646" w:hRule="atLeast"/>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pPr>
            <w:r>
              <w:rPr>
                <w:rFonts w:cs="Tahoma" w:ascii="Bookman Old Style" w:hAnsi="Bookman Old Style"/>
                <w:b/>
                <w:sz w:val="24"/>
                <w:szCs w:val="24"/>
              </w:rPr>
              <w:t>NO</w:t>
            </w:r>
          </w:p>
        </w:tc>
        <w:tc>
          <w:tcPr>
            <w:tcW w:w="430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pPr>
            <w:r>
              <w:rPr>
                <w:rFonts w:cs="Tahoma" w:ascii="Bookman Old Style" w:hAnsi="Bookman Old Style"/>
                <w:b/>
                <w:sz w:val="24"/>
                <w:szCs w:val="24"/>
              </w:rPr>
              <w:t>NAMA</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lang w:val="en-US"/>
              </w:rPr>
            </w:pPr>
            <w:r>
              <w:rPr>
                <w:rFonts w:cs="Tahoma" w:ascii="Bookman Old Style" w:hAnsi="Bookman Old Style"/>
                <w:b/>
                <w:sz w:val="24"/>
                <w:szCs w:val="24"/>
                <w:lang w:val="en-US"/>
              </w:rPr>
              <w:t xml:space="preserve"> </w:t>
            </w:r>
            <w:r>
              <w:rPr>
                <w:rFonts w:cs="Tahoma" w:ascii="Bookman Old Style" w:hAnsi="Bookman Old Style"/>
                <w:b/>
                <w:sz w:val="24"/>
                <w:szCs w:val="24"/>
              </w:rPr>
              <w:t>JABATAN</w:t>
            </w:r>
          </w:p>
        </w:tc>
        <w:tc>
          <w:tcPr>
            <w:tcW w:w="2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pPr>
            <w:r>
              <w:rPr>
                <w:rFonts w:cs="Tahoma" w:ascii="Bookman Old Style" w:hAnsi="Bookman Old Style"/>
                <w:b/>
                <w:sz w:val="24"/>
                <w:szCs w:val="24"/>
              </w:rPr>
              <w:t>TANDA TANGAN</w:t>
            </w:r>
          </w:p>
        </w:tc>
      </w:tr>
      <w:tr>
        <w:trPr>
          <w:trHeight w:val="627" w:hRule="atLeast"/>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pPr>
            <w:r>
              <w:rPr>
                <w:rFonts w:cs="Tahoma" w:ascii="Bookman Old Style" w:hAnsi="Bookman Old Style"/>
                <w:sz w:val="24"/>
                <w:szCs w:val="24"/>
              </w:rPr>
              <w:t>1</w:t>
            </w:r>
          </w:p>
        </w:tc>
        <w:tc>
          <w:tcPr>
            <w:tcW w:w="430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rPr/>
            </w:pPr>
            <w:r>
              <w:rPr>
                <w:rFonts w:cs="Tahoma" w:ascii="Bookman Old Style" w:hAnsi="Bookman Old Style"/>
                <w:sz w:val="24"/>
                <w:szCs w:val="24"/>
              </w:rPr>
              <w:t>FROMENSIUS LOKO KISA, A.Md</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jc w:val="center"/>
              <w:rPr/>
            </w:pPr>
            <w:r>
              <w:rPr>
                <w:rFonts w:cs="Tahoma" w:ascii="Bookman Old Style" w:hAnsi="Bookman Old Style"/>
                <w:sz w:val="24"/>
                <w:szCs w:val="24"/>
              </w:rPr>
              <w:t>KETUA</w:t>
            </w:r>
          </w:p>
        </w:tc>
        <w:tc>
          <w:tcPr>
            <w:tcW w:w="2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360" w:before="0" w:after="0"/>
              <w:ind w:hanging="0" w:left="0" w:right="0"/>
              <w:rPr>
                <w:rFonts w:ascii="Bookman Old Style" w:hAnsi="Bookman Old Style" w:cs="Tahoma"/>
                <w:sz w:val="24"/>
                <w:szCs w:val="24"/>
              </w:rPr>
            </w:pPr>
            <w:r>
              <w:rPr>
                <w:rFonts w:cs="Tahoma" w:ascii="Bookman Old Style" w:hAnsi="Bookman Old Style"/>
                <w:sz w:val="24"/>
                <w:szCs w:val="24"/>
              </w:rPr>
            </w:r>
          </w:p>
        </w:tc>
      </w:tr>
      <w:tr>
        <w:trPr>
          <w:trHeight w:val="627" w:hRule="atLeast"/>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jc w:val="center"/>
              <w:rPr/>
            </w:pPr>
            <w:r>
              <w:rPr>
                <w:rFonts w:cs="Tahoma" w:ascii="Bookman Old Style" w:hAnsi="Bookman Old Style"/>
                <w:sz w:val="24"/>
                <w:szCs w:val="24"/>
              </w:rPr>
              <w:t>2</w:t>
            </w:r>
          </w:p>
        </w:tc>
        <w:tc>
          <w:tcPr>
            <w:tcW w:w="4302"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rPr/>
            </w:pPr>
            <w:r>
              <w:rPr>
                <w:rFonts w:cs="Tahoma" w:ascii="Bookman Old Style" w:hAnsi="Bookman Old Style"/>
                <w:sz w:val="24"/>
                <w:szCs w:val="24"/>
              </w:rPr>
              <w:t>RICHARDUS BHARA, SH</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jc w:val="center"/>
              <w:rPr/>
            </w:pPr>
            <w:r>
              <w:rPr>
                <w:rFonts w:cs="Tahoma" w:ascii="Bookman Old Style" w:hAnsi="Bookman Old Style"/>
                <w:sz w:val="24"/>
                <w:szCs w:val="24"/>
              </w:rPr>
              <w:t>SEKRETARIS</w:t>
            </w:r>
          </w:p>
        </w:tc>
        <w:tc>
          <w:tcPr>
            <w:tcW w:w="2276"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jc w:val="center"/>
              <w:rPr>
                <w:rFonts w:ascii="Bookman Old Style" w:hAnsi="Bookman Old Style" w:cs="Tahoma"/>
                <w:sz w:val="24"/>
                <w:szCs w:val="24"/>
              </w:rPr>
            </w:pPr>
            <w:r>
              <w:rPr>
                <w:rFonts w:cs="Tahoma" w:ascii="Bookman Old Style" w:hAnsi="Bookman Old Style"/>
                <w:sz w:val="24"/>
                <w:szCs w:val="24"/>
              </w:rPr>
            </w:r>
          </w:p>
        </w:tc>
      </w:tr>
      <w:tr>
        <w:trPr>
          <w:trHeight w:val="627" w:hRule="atLeast"/>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jc w:val="center"/>
              <w:rPr/>
            </w:pPr>
            <w:r>
              <w:rPr>
                <w:rFonts w:cs="Tahoma" w:ascii="Bookman Old Style" w:hAnsi="Bookman Old Style"/>
                <w:sz w:val="24"/>
                <w:szCs w:val="24"/>
              </w:rPr>
              <w:t>3</w:t>
            </w:r>
          </w:p>
        </w:tc>
        <w:tc>
          <w:tcPr>
            <w:tcW w:w="4302"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rPr/>
            </w:pPr>
            <w:r>
              <w:rPr>
                <w:rFonts w:cs="Tahoma" w:ascii="Bookman Old Style" w:hAnsi="Bookman Old Style"/>
                <w:sz w:val="24"/>
                <w:szCs w:val="24"/>
              </w:rPr>
              <w:t>YOSEF FILIUS DAVID JAWA</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jc w:val="center"/>
              <w:rPr/>
            </w:pPr>
            <w:r>
              <w:rPr>
                <w:rFonts w:cs="Tahoma" w:ascii="Bookman Old Style" w:hAnsi="Bookman Old Style"/>
                <w:sz w:val="26"/>
                <w:szCs w:val="24"/>
              </w:rPr>
              <w:t>ANGGOTA</w:t>
            </w:r>
          </w:p>
        </w:tc>
        <w:tc>
          <w:tcPr>
            <w:tcW w:w="2276"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auto" w:line="360" w:before="0" w:after="0"/>
              <w:ind w:hanging="0" w:left="0" w:right="0"/>
              <w:rPr>
                <w:rFonts w:ascii="Bookman Old Style" w:hAnsi="Bookman Old Style" w:cs="Tahoma"/>
                <w:sz w:val="24"/>
                <w:szCs w:val="24"/>
              </w:rPr>
            </w:pPr>
            <w:r>
              <w:rPr>
                <w:rFonts w:cs="Tahoma" w:ascii="Bookman Old Style" w:hAnsi="Bookman Old Style"/>
                <w:sz w:val="24"/>
                <w:szCs w:val="24"/>
              </w:rPr>
            </w:r>
          </w:p>
        </w:tc>
      </w:tr>
    </w:tbl>
    <w:p>
      <w:pPr>
        <w:pStyle w:val="Normal"/>
        <w:bidi w:val="0"/>
        <w:spacing w:lineRule="auto" w:line="360"/>
        <w:ind w:hanging="0" w:left="0" w:right="0"/>
        <w:rPr>
          <w:rFonts w:ascii="Bookman Old Style" w:hAnsi="Bookman Old Style" w:cs="Tahoma"/>
          <w:szCs w:val="24"/>
        </w:rPr>
      </w:pPr>
      <w:r>
        <w:rPr>
          <w:rFonts w:cs="Tahoma" w:ascii="Bookman Old Style" w:hAnsi="Bookman Old Style"/>
          <w:szCs w:val="24"/>
        </w:rPr>
      </w:r>
    </w:p>
    <w:p>
      <w:pPr>
        <w:pStyle w:val="Normal"/>
        <w:bidi w:val="0"/>
        <w:spacing w:lineRule="auto" w:line="360"/>
        <w:ind w:hanging="0" w:left="0" w:right="0"/>
        <w:rPr>
          <w:rFonts w:ascii="Berlin Sans FB" w:hAnsi="Berlin Sans FB" w:cs="Tahoma"/>
          <w:szCs w:val="24"/>
          <w:lang w:val="en-US"/>
        </w:rPr>
      </w:pPr>
      <w:r>
        <w:rPr>
          <w:rFonts w:cs="Tahoma" w:ascii="Berlin Sans FB" w:hAnsi="Berlin Sans FB"/>
          <w:szCs w:val="24"/>
          <w:lang w:val="en-US"/>
        </w:rPr>
      </w:r>
    </w:p>
    <w:p>
      <w:pPr>
        <w:pStyle w:val="Normal"/>
        <w:bidi w:val="0"/>
        <w:spacing w:lineRule="auto" w:line="276"/>
        <w:ind w:hanging="0" w:left="0" w:right="0"/>
        <w:rPr>
          <w:rFonts w:ascii="Berlin Sans FB" w:hAnsi="Berlin Sans FB"/>
          <w:lang w:val="en-US"/>
        </w:rPr>
      </w:pPr>
      <w:r>
        <w:rPr>
          <w:rFonts w:ascii="Berlin Sans FB" w:hAnsi="Berlin Sans FB"/>
          <w:lang w:val="en-US"/>
        </w:rPr>
      </w:r>
    </w:p>
    <w:p>
      <w:pPr>
        <w:pStyle w:val="Normal"/>
        <w:bidi w:val="0"/>
        <w:spacing w:lineRule="auto" w:line="276"/>
        <w:ind w:hanging="0" w:left="0" w:right="0"/>
        <w:rPr>
          <w:rFonts w:ascii="Berlin Sans FB" w:hAnsi="Berlin Sans FB"/>
          <w:lang w:val="en-US"/>
        </w:rPr>
      </w:pPr>
      <w:r>
        <w:rPr>
          <w:rFonts w:ascii="Berlin Sans FB" w:hAnsi="Berlin Sans FB"/>
          <w:lang w:val="en-US"/>
        </w:rPr>
      </w:r>
    </w:p>
    <w:p>
      <w:pPr>
        <w:pStyle w:val="NoSpacing"/>
        <w:bidi w:val="0"/>
        <w:ind w:hanging="0" w:left="0" w:right="0"/>
        <w:rPr>
          <w:rFonts w:ascii="Berlin Sans FB" w:hAnsi="Berlin Sans FB"/>
          <w:color w:val="FF0000"/>
          <w:sz w:val="26"/>
          <w:szCs w:val="26"/>
          <w:lang w:val="en-US"/>
        </w:rPr>
      </w:pPr>
      <w:r>
        <w:rPr>
          <w:rFonts w:ascii="Berlin Sans FB" w:hAnsi="Berlin Sans FB"/>
          <w:color w:val="FF0000"/>
          <w:sz w:val="26"/>
          <w:szCs w:val="26"/>
          <w:lang w:val="en-US"/>
        </w:rPr>
      </w:r>
    </w:p>
    <w:p>
      <w:pPr>
        <w:pStyle w:val="Normal"/>
        <w:bidi w:val="0"/>
        <w:spacing w:lineRule="auto" w:line="360" w:before="0" w:after="200"/>
        <w:ind w:hanging="0" w:left="0" w:right="0"/>
        <w:jc w:val="both"/>
        <w:rPr>
          <w:rFonts w:ascii="Berlin Sans FB" w:hAnsi="Berlin Sans FB" w:cs="Tahoma"/>
          <w:szCs w:val="24"/>
          <w:lang w:val="en-US"/>
        </w:rPr>
      </w:pPr>
      <w:r>
        <w:rPr>
          <w:rFonts w:cs="Tahoma" w:ascii="Berlin Sans FB" w:hAnsi="Berlin Sans FB"/>
          <w:szCs w:val="24"/>
          <w:lang w:val="en-US"/>
        </w:rPr>
        <w:t xml:space="preserve"> </w:t>
      </w:r>
    </w:p>
    <w:sectPr>
      <w:footerReference w:type="even" r:id="rId3"/>
      <w:footerReference w:type="default" r:id="rId4"/>
      <w:footerReference w:type="first" r:id="rId5"/>
      <w:type w:val="nextPage"/>
      <w:pgSz w:w="11906" w:h="16838"/>
      <w:pgMar w:left="1440" w:right="1440" w:gutter="0" w:header="0" w:top="1440" w:footer="709" w:bottom="130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Tahoma">
    <w:charset w:val="00"/>
    <w:family w:val="auto"/>
    <w:pitch w:val="variable"/>
  </w:font>
  <w:font w:name="Liberation Sans">
    <w:altName w:val="Arial"/>
    <w:charset w:val="00"/>
    <w:family w:val="swiss"/>
    <w:pitch w:val="variable"/>
  </w:font>
  <w:font w:name="Bookman Old Style">
    <w:charset w:val="00"/>
    <w:family w:val="auto"/>
    <w:pitch w:val="variable"/>
  </w:font>
  <w:font w:name="Bookman Old Style">
    <w:charset w:val="00"/>
    <w:family w:val="roman"/>
    <w:pitch w:val="variable"/>
  </w:font>
  <w:font w:name="Tahoma">
    <w:charset w:val="00"/>
    <w:family w:val="roman"/>
    <w:pitch w:val="variable"/>
  </w:font>
  <w:font w:name="Berlin Sans FB">
    <w:charset w:val="00"/>
    <w:family w:val="auto"/>
    <w:pitch w:val="variable"/>
  </w:font>
  <w:font w:name="Berlin Sans FB">
    <w:charset w:val="00"/>
    <w:family w:val="roman"/>
    <w:pitch w:val="variable"/>
  </w:font>
  <w:font w:name="Wingdings">
    <w:charset w:val="02"/>
    <w:family w:val="auto"/>
    <w:pitch w:val="variable"/>
  </w:font>
  <w:font w:name="Courier New">
    <w:charset w:val="01"/>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lef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left="0" w:right="0"/>
      <w:jc w:val="right"/>
      <w:rPr/>
    </w:pPr>
    <w:r>
      <w:rPr>
        <w:lang w:val="en-US" w:eastAsia="en-US"/>
      </w:rPr>
      <w:fldChar w:fldCharType="begin"/>
    </w:r>
    <w:r>
      <w:rPr>
        <w:lang w:val="en-US" w:eastAsia="en-US"/>
      </w:rPr>
      <w:instrText xml:space="preserve"> PAGE </w:instrText>
    </w:r>
    <w:r>
      <w:rPr>
        <w:lang w:val="en-US" w:eastAsia="en-US"/>
      </w:rPr>
      <w:fldChar w:fldCharType="separate"/>
    </w:r>
    <w:r>
      <w:rPr>
        <w:lang w:val="en-US" w:eastAsia="en-US"/>
      </w:rPr>
      <w:t>10</w:t>
    </w:r>
    <w:r>
      <w:rPr>
        <w:lang w:val="en-US" w:eastAsia="en-US"/>
      </w:rPr>
      <w:fldChar w:fldCharType="end"/>
    </w:r>
  </w:p>
  <w:p>
    <w:pPr>
      <w:pStyle w:val="Footer"/>
      <w:bidi w:val="0"/>
      <w:ind w:hanging="0" w:left="0" w:right="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left="0" w:right="0"/>
      <w:jc w:val="right"/>
      <w:rPr/>
    </w:pPr>
    <w:r>
      <w:rPr>
        <w:lang w:val="en-US" w:eastAsia="en-US"/>
      </w:rPr>
      <w:fldChar w:fldCharType="begin"/>
    </w:r>
    <w:r>
      <w:rPr>
        <w:lang w:val="en-US" w:eastAsia="en-US"/>
      </w:rPr>
      <w:instrText xml:space="preserve"> PAGE </w:instrText>
    </w:r>
    <w:r>
      <w:rPr>
        <w:lang w:val="en-US" w:eastAsia="en-US"/>
      </w:rPr>
      <w:fldChar w:fldCharType="separate"/>
    </w:r>
    <w:r>
      <w:rPr>
        <w:lang w:val="en-US" w:eastAsia="en-US"/>
      </w:rPr>
      <w:t>10</w:t>
    </w:r>
    <w:r>
      <w:rPr>
        <w:lang w:val="en-US" w:eastAsia="en-US"/>
      </w:rPr>
      <w:fldChar w:fldCharType="end"/>
    </w:r>
  </w:p>
  <w:p>
    <w:pPr>
      <w:pStyle w:val="Footer"/>
      <w:bidi w:val="0"/>
      <w:ind w:hanging="0" w:left="0" w:right="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927" w:hanging="360"/>
      </w:pPr>
      <w:rPr>
        <w:b w:val="false"/>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id-ID" w:eastAsia="id-ID"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eastAsia="Times New Roman"/>
      <w:sz w:val="24"/>
      <w:szCs w:val="24"/>
    </w:rPr>
  </w:style>
  <w:style w:type="character" w:styleId="FooterChar">
    <w:name w:val="Footer Char"/>
    <w:basedOn w:val="DefaultParagraphFont"/>
    <w:qFormat/>
    <w:rPr>
      <w:rFonts w:ascii="Times New Roman" w:hAnsi="Times New Roman" w:eastAsia="Times New Roman"/>
      <w:sz w:val="24"/>
      <w:szCs w:val="24"/>
    </w:rPr>
  </w:style>
  <w:style w:type="character" w:styleId="Strong">
    <w:name w:val="Strong"/>
    <w:basedOn w:val="DefaultParagraphFont"/>
    <w:qFormat/>
    <w:rPr>
      <w:rFonts w:ascii="Times New Roman" w:hAnsi="Times New Roman" w:eastAsia="Times New Roman"/>
      <w:b/>
      <w:bCs/>
      <w:sz w:val="24"/>
      <w:szCs w:val="24"/>
    </w:rPr>
  </w:style>
  <w:style w:type="character" w:styleId="Hyperlink">
    <w:name w:val="Hyperlink"/>
    <w:basedOn w:val="DefaultParagraphFont"/>
    <w:rPr>
      <w:rFonts w:ascii="Times New Roman" w:hAnsi="Times New Roman" w:eastAsia="Times New Roman"/>
      <w:color w:val="0000FF"/>
      <w:sz w:val="24"/>
      <w:szCs w:val="24"/>
      <w:u w:val="single"/>
    </w:rPr>
  </w:style>
  <w:style w:type="character" w:styleId="BalloonTextChar">
    <w:name w:val="Balloon Text Char"/>
    <w:basedOn w:val="DefaultParagraphFont"/>
    <w:qFormat/>
    <w:rPr>
      <w:rFonts w:ascii="Tahoma" w:hAnsi="Tahoma" w:eastAsia="Times New Roman"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id-ID" w:eastAsia="id-ID" w:bidi="ar-SA"/>
    </w:rPr>
  </w:style>
  <w:style w:type="paragraph" w:styleId="ListParagraph">
    <w:name w:val="List Paragraph"/>
    <w:basedOn w:val="Normal"/>
    <w:qFormat/>
    <w:pPr>
      <w:widowControl/>
      <w:spacing w:lineRule="auto" w:line="276" w:before="0" w:after="200"/>
      <w:ind w:left="720"/>
      <w:contextualSpacing/>
      <w:jc w:val="left"/>
      <w:textAlignment w:val="auto"/>
    </w:pPr>
    <w:rPr>
      <w:rFonts w:ascii="Calibri" w:hAnsi="Calibri" w:eastAsia="Times New Roman" w:cs="Times New Roman"/>
      <w:sz w:val="22"/>
      <w:szCs w:val="22"/>
      <w:lang w:val="id-ID" w:eastAsia="id-ID" w:bidi="ar-SA"/>
    </w:rPr>
  </w:style>
  <w:style w:type="paragraph" w:styleId="TableGrid">
    <w:name w:val="Table Grid"/>
    <w:basedOn w:val="NormalTable"/>
    <w:qFormat/>
    <w:pPr>
      <w:widowControl/>
      <w:pBdr/>
      <w:spacing w:lineRule="auto" w:line="240" w:before="0" w:after="0"/>
      <w:jc w:val="left"/>
      <w:textAlignment w:val="auto"/>
    </w:pPr>
    <w:rPr>
      <w:rFonts w:ascii="Times New Roman" w:hAnsi="Times New Roman" w:eastAsia="Times New Roman" w:cs="Times New Roman"/>
      <w:sz w:val="20"/>
      <w:szCs w:val="20"/>
      <w:lang w:val="id-ID" w:eastAsia="id-ID"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left"/>
      <w:textAlignment w:val="auto"/>
    </w:pPr>
    <w:rPr>
      <w:rFonts w:ascii="Calibri" w:hAnsi="Calibri" w:eastAsia="Times New Roman" w:cs="Times New Roman"/>
      <w:sz w:val="22"/>
      <w:szCs w:val="22"/>
      <w:lang w:val="id-ID" w:eastAsia="id-ID"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left"/>
      <w:textAlignment w:val="auto"/>
    </w:pPr>
    <w:rPr>
      <w:rFonts w:ascii="Calibri" w:hAnsi="Calibri" w:eastAsia="Times New Roman" w:cs="Times New Roman"/>
      <w:sz w:val="22"/>
      <w:szCs w:val="22"/>
      <w:lang w:val="id-ID" w:eastAsia="id-ID" w:bidi="ar-SA"/>
    </w:rPr>
  </w:style>
  <w:style w:type="paragraph" w:styleId="NoSpacing">
    <w:name w:val="No Spacing"/>
    <w:qFormat/>
    <w:pPr>
      <w:widowControl/>
      <w:bidi w:val="0"/>
      <w:jc w:val="left"/>
      <w:textAlignment w:val="auto"/>
    </w:pPr>
    <w:rPr>
      <w:rFonts w:ascii="Calibri" w:hAnsi="Calibri" w:eastAsia="Times New Roman" w:cs="Times New Roman"/>
      <w:color w:val="auto"/>
      <w:kern w:val="2"/>
      <w:sz w:val="22"/>
      <w:szCs w:val="22"/>
      <w:lang w:val="id-ID" w:eastAsia="id-ID" w:bidi="ar-SA"/>
    </w:rPr>
  </w:style>
  <w:style w:type="paragraph" w:styleId="NormalWeb">
    <w:name w:val="Normal (Web)"/>
    <w:basedOn w:val="Normal"/>
    <w:qFormat/>
    <w:pPr>
      <w:widowControl/>
      <w:spacing w:lineRule="auto" w:line="240" w:beforeAutospacing="1" w:afterAutospacing="1"/>
      <w:jc w:val="left"/>
      <w:textAlignment w:val="auto"/>
    </w:pPr>
    <w:rPr>
      <w:rFonts w:ascii="Times New Roman" w:hAnsi="Times New Roman" w:eastAsia="Times New Roman" w:cs="Times New Roman"/>
      <w:sz w:val="24"/>
      <w:szCs w:val="24"/>
      <w:lang w:val="en-US" w:eastAsia="en-US" w:bidi="ar-SA"/>
    </w:rPr>
  </w:style>
  <w:style w:type="paragraph" w:styleId="BalloonText">
    <w:name w:val="Balloon Text"/>
    <w:basedOn w:val="Normal"/>
    <w:qFormat/>
    <w:pPr>
      <w:widowControl/>
      <w:spacing w:lineRule="auto" w:line="240" w:before="0" w:after="0"/>
      <w:jc w:val="left"/>
      <w:textAlignment w:val="auto"/>
    </w:pPr>
    <w:rPr>
      <w:rFonts w:ascii="Tahoma" w:hAnsi="Tahoma" w:eastAsia="Times New Roman" w:cs="Tahoma"/>
      <w:sz w:val="16"/>
      <w:szCs w:val="16"/>
      <w:lang w:val="id-ID" w:eastAsia="id-ID"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LibreOffice/24.8.1.2$Linux_X86_64 LibreOffice_project/87fa9aec1a63e70835390b81c40bb8993f1d4ff6</Application>
  <AppVersion>15.0000</AppVersion>
  <Pages>99</Pages>
  <Words>2055</Words>
  <Characters>13747</Characters>
  <CharactersWithSpaces>11719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2025-08-26T07:45:00Z</dcterms:created>
  <dc:creator>Alfa Furniture</dc:creator>
  <dc:description/>
  <dc:language>en-US</dc:language>
  <cp:lastModifiedBy/>
  <cp:lastPrinted>2025-08-27T10:31:00Z</cp:lastPrinted>
  <dcterms:modified xsi:type="dcterms:W3CDTF">2025-08-27T10:39:00Z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test_user</vt:lpwstr>
  </property>
</Properties>
</file>